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5603240</wp:posOffset>
            </wp:positionH>
            <wp:positionV relativeFrom="paragraph">
              <wp:posOffset>-636270</wp:posOffset>
            </wp:positionV>
            <wp:extent cx="1305560" cy="9055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5560" cy="9055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33655</wp:posOffset>
            </wp:positionV>
            <wp:extent cx="6946900" cy="24872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248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40"/>
              <w:spacing w:after="0" w:line="262" w:lineRule="exact"/>
              <w:rPr>
                <w:rFonts w:ascii="Arial" w:cs="Arial" w:eastAsia="Arial" w:hAnsi="Arial"/>
                <w:sz w:val="24"/>
                <w:szCs w:val="24"/>
                <w:u w:val="single" w:color="auto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u w:val="single" w:color="auto"/>
                  <w:color w:val="0000EE"/>
                </w:rPr>
                <w:t>Higley Lisa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07/20/2020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0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CLEARONE INC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CLRO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5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C/O CLEARONE,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5225 WILEY POST WAY, SUITE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500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SALT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 w:right="1597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LAKE UT 84116 CITY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2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0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spacing w:after="0" w:line="251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39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4" w:lineRule="auto"/>
        <w:tabs>
          <w:tab w:leader="none" w:pos="451" w:val="left"/>
        </w:tabs>
        <w:numPr>
          <w:ilvl w:val="0"/>
          <w:numId w:val="3"/>
        </w:numPr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One Reporting Person</w:t>
      </w:r>
    </w:p>
    <w:p>
      <w:pPr>
        <w:spacing w:after="0" w:line="46" w:lineRule="exact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</w:p>
    <w:p>
      <w:pPr>
        <w:ind w:left="451" w:right="320"/>
        <w:spacing w:after="0" w:line="239" w:lineRule="auto"/>
        <w:rPr>
          <w:rFonts w:ascii="Arial" w:cs="Arial" w:eastAsia="Arial" w:hAnsi="Arial"/>
          <w:sz w:val="27"/>
          <w:szCs w:val="27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81280</wp:posOffset>
            </wp:positionV>
            <wp:extent cx="6946900" cy="15151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515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60" w:type="dxa"/>
            <w:vAlign w:val="bottom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56"/>
        </w:trPr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</w:tr>
    </w:tbl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380" w:type="dxa"/>
            <w:vAlign w:val="bottom"/>
          </w:tcPr>
          <w:p>
            <w:pPr>
              <w:jc w:val="center"/>
              <w:ind w:left="1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4"/>
              </w:rPr>
              <w:t>14,501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6"/>
              </w:rPr>
              <w:t>D</w:t>
            </w:r>
          </w:p>
        </w:tc>
        <w:tc>
          <w:tcPr>
            <w:tcW w:w="3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380" w:type="dxa"/>
            <w:vAlign w:val="bottom"/>
          </w:tcPr>
          <w:p>
            <w:pPr>
              <w:jc w:val="center"/>
              <w:ind w:left="1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6,546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Spouse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Common Stock</w:t>
            </w:r>
          </w:p>
        </w:tc>
        <w:tc>
          <w:tcPr>
            <w:tcW w:w="3380" w:type="dxa"/>
            <w:vAlign w:val="bottom"/>
          </w:tcPr>
          <w:p>
            <w:pPr>
              <w:jc w:val="center"/>
              <w:ind w:left="1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8"/>
              </w:rPr>
              <w:t>563,159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ind w:left="2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I</w:t>
            </w:r>
          </w:p>
        </w:tc>
        <w:tc>
          <w:tcPr>
            <w:tcW w:w="30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By Trust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0</wp:posOffset>
            </wp:positionH>
            <wp:positionV relativeFrom="paragraph">
              <wp:posOffset>-18415</wp:posOffset>
            </wp:positionV>
            <wp:extent cx="6946900" cy="14293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0" cy="1429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9525</wp:posOffset>
            </wp:positionH>
            <wp:positionV relativeFrom="paragraph">
              <wp:posOffset>42545</wp:posOffset>
            </wp:positionV>
            <wp:extent cx="6927850" cy="10293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7850" cy="1029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/s/ Lisa B. Higley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jc w:val="right"/>
              <w:ind w:right="1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07/29/2020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18985" TargetMode="External"/><Relationship Id="rId11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2020-07-29T09:52:33Z</dcterms:created>
  <dcterms:modified xsi:type="dcterms:W3CDTF">2020-07-29T09:52:33Z</dcterms:modified>
</cp:coreProperties>
</file>