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8337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83374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HAKIMOGLU ZEYNEP</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5225 WILEY POST WAY,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CLEARONE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CLRO</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0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03/06/2014</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86"/>
        <w:spacing w:after="0"/>
        <w:rPr>
          <w:sz w:val="20"/>
          <w:szCs w:val="20"/>
          <w:color w:val="auto"/>
        </w:rPr>
      </w:pPr>
      <w:r>
        <w:rPr>
          <w:rFonts w:ascii="Arial" w:cs="Arial" w:eastAsia="Arial" w:hAnsi="Arial"/>
          <w:sz w:val="17"/>
          <w:szCs w:val="17"/>
          <w:color w:val="0000FF"/>
        </w:rPr>
        <w:t>PRESIDENT &amp; CEO</w:t>
      </w:r>
    </w:p>
    <w:p>
      <w:pPr>
        <w:spacing w:after="0" w:line="267"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gridSpan w:val="8"/>
          </w:tcPr>
          <w:p>
            <w:pPr>
              <w:jc w:val="center"/>
              <w:ind w:right="31"/>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vMerge w:val="restart"/>
          </w:tcPr>
          <w:p>
            <w:pPr>
              <w:spacing w:after="0"/>
              <w:rPr>
                <w:sz w:val="20"/>
                <w:szCs w:val="20"/>
                <w:color w:val="auto"/>
              </w:rPr>
            </w:pPr>
            <w:r>
              <w:rPr>
                <w:rFonts w:ascii="Arial" w:cs="Arial" w:eastAsia="Arial" w:hAnsi="Arial"/>
                <w:sz w:val="17"/>
                <w:szCs w:val="17"/>
                <w:color w:val="0000FF"/>
              </w:rPr>
              <w:t>SALT LAKE</w:t>
            </w:r>
          </w:p>
        </w:tc>
        <w:tc>
          <w:tcPr>
            <w:tcW w:w="1220" w:type="dxa"/>
            <w:vAlign w:val="bottom"/>
            <w:gridSpan w:val="2"/>
            <w:vMerge w:val="restart"/>
          </w:tcPr>
          <w:p>
            <w:pPr>
              <w:spacing w:after="0"/>
              <w:rPr>
                <w:sz w:val="20"/>
                <w:szCs w:val="20"/>
                <w:color w:val="auto"/>
              </w:rPr>
            </w:pPr>
            <w:r>
              <w:rPr>
                <w:rFonts w:ascii="Arial" w:cs="Arial" w:eastAsia="Arial" w:hAnsi="Arial"/>
                <w:sz w:val="17"/>
                <w:szCs w:val="17"/>
                <w:color w:val="0000FF"/>
              </w:rPr>
              <w:t>UT</w:t>
            </w:r>
          </w:p>
        </w:tc>
        <w:tc>
          <w:tcPr>
            <w:tcW w:w="1180" w:type="dxa"/>
            <w:vAlign w:val="bottom"/>
            <w:vMerge w:val="restart"/>
          </w:tcPr>
          <w:p>
            <w:pPr>
              <w:ind w:left="60"/>
              <w:spacing w:after="0"/>
              <w:rPr>
                <w:sz w:val="20"/>
                <w:szCs w:val="20"/>
                <w:color w:val="auto"/>
              </w:rPr>
            </w:pPr>
            <w:r>
              <w:rPr>
                <w:rFonts w:ascii="Arial" w:cs="Arial" w:eastAsia="Arial" w:hAnsi="Arial"/>
                <w:sz w:val="17"/>
                <w:szCs w:val="17"/>
                <w:color w:val="0000FF"/>
              </w:rPr>
              <w:t>84116</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ind w:left="32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80" w:type="dxa"/>
            <w:vAlign w:val="bottom"/>
            <w:gridSpan w:val="2"/>
            <w:vMerge w:val="continue"/>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780" w:type="dxa"/>
            <w:vAlign w:val="bottom"/>
            <w:gridSpan w:val="10"/>
            <w:vMerge w:val="restart"/>
          </w:tcPr>
          <w:p>
            <w:pPr>
              <w:ind w:left="5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660" w:type="dxa"/>
            <w:vAlign w:val="bottom"/>
          </w:tcPr>
          <w:p>
            <w:pPr>
              <w:spacing w:after="0"/>
              <w:rPr>
                <w:sz w:val="13"/>
                <w:szCs w:val="13"/>
                <w:color w:val="auto"/>
              </w:rPr>
            </w:pPr>
          </w:p>
        </w:tc>
        <w:tc>
          <w:tcPr>
            <w:tcW w:w="1220" w:type="dxa"/>
            <w:vAlign w:val="bottom"/>
            <w:gridSpan w:val="2"/>
            <w:vMerge w:val="continue"/>
          </w:tcPr>
          <w:p>
            <w:pPr>
              <w:spacing w:after="0"/>
              <w:rPr>
                <w:sz w:val="13"/>
                <w:szCs w:val="13"/>
                <w:color w:val="auto"/>
              </w:rPr>
            </w:pPr>
          </w:p>
        </w:tc>
        <w:tc>
          <w:tcPr>
            <w:tcW w:w="11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780" w:type="dxa"/>
            <w:vAlign w:val="bottom"/>
            <w:gridSpan w:val="10"/>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6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8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ind w:left="160"/>
              <w:spacing w:after="0" w:line="121" w:lineRule="exact"/>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6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3"/>
          </w:tcPr>
          <w:p>
            <w:pPr>
              <w:spacing w:after="0"/>
              <w:rPr>
                <w:sz w:val="11"/>
                <w:szCs w:val="11"/>
                <w:color w:val="auto"/>
              </w:rPr>
            </w:pPr>
          </w:p>
        </w:tc>
        <w:tc>
          <w:tcPr>
            <w:tcW w:w="1740" w:type="dxa"/>
            <w:vAlign w:val="bottom"/>
            <w:tcBorders>
              <w:bottom w:val="single" w:sz="8" w:color="2C2C2C"/>
            </w:tcBorders>
            <w:gridSpan w:val="3"/>
          </w:tcPr>
          <w:p>
            <w:pPr>
              <w:spacing w:after="0"/>
              <w:rPr>
                <w:sz w:val="11"/>
                <w:szCs w:val="11"/>
                <w:color w:val="auto"/>
              </w:rPr>
            </w:pPr>
          </w:p>
        </w:tc>
        <w:tc>
          <w:tcPr>
            <w:tcW w:w="2640" w:type="dxa"/>
            <w:vAlign w:val="bottom"/>
            <w:tcBorders>
              <w:bottom w:val="single" w:sz="8" w:color="2C2C2C"/>
            </w:tcBorders>
            <w:gridSpan w:val="6"/>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40" w:type="dxa"/>
            <w:vAlign w:val="bottom"/>
            <w:tcBorders>
              <w:top w:val="single" w:sz="8" w:color="2C2C2C"/>
            </w:tcBorders>
            <w:gridSpan w:val="15"/>
          </w:tcPr>
          <w:p>
            <w:pPr>
              <w:ind w:left="8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3"/>
          </w:tcPr>
          <w:p>
            <w:pPr>
              <w:ind w:left="8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4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4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5"/>
          </w:tcPr>
          <w:p>
            <w:pPr>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4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4"/>
              </w:rPr>
              <w:t>Securities</w:t>
            </w:r>
          </w:p>
        </w:tc>
        <w:tc>
          <w:tcPr>
            <w:tcW w:w="600" w:type="dxa"/>
            <w:vAlign w:val="bottom"/>
          </w:tcPr>
          <w:p>
            <w:pPr>
              <w:spacing w:after="0"/>
              <w:rPr>
                <w:sz w:val="11"/>
                <w:szCs w:val="11"/>
                <w:color w:val="auto"/>
              </w:rPr>
            </w:pPr>
          </w:p>
        </w:tc>
        <w:tc>
          <w:tcPr>
            <w:tcW w:w="10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60" w:type="dxa"/>
            <w:vAlign w:val="bottom"/>
            <w:gridSpan w:val="3"/>
          </w:tcPr>
          <w:p>
            <w:pPr>
              <w:ind w:left="840"/>
              <w:spacing w:after="0" w:line="134"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spacing w:after="0" w:line="134" w:lineRule="exact"/>
              <w:rPr>
                <w:sz w:val="20"/>
                <w:szCs w:val="20"/>
                <w:color w:val="auto"/>
              </w:rPr>
            </w:pPr>
            <w:r>
              <w:rPr>
                <w:rFonts w:ascii="Arial" w:cs="Arial" w:eastAsia="Arial" w:hAnsi="Arial"/>
                <w:sz w:val="12"/>
                <w:szCs w:val="12"/>
                <w:b w:val="1"/>
                <w:bCs w:val="1"/>
                <w:color w:val="auto"/>
              </w:rPr>
              <w:t>5)</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2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2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580" w:type="dxa"/>
            <w:vAlign w:val="bottom"/>
          </w:tcPr>
          <w:p>
            <w:pPr>
              <w:ind w:left="220"/>
              <w:spacing w:after="0" w:line="134"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9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60" w:type="dxa"/>
            <w:vAlign w:val="bottom"/>
            <w:gridSpan w:val="3"/>
          </w:tcPr>
          <w:p>
            <w:pPr>
              <w:ind w:left="940"/>
              <w:spacing w:after="0"/>
              <w:rPr>
                <w:sz w:val="20"/>
                <w:szCs w:val="20"/>
                <w:color w:val="auto"/>
              </w:rPr>
            </w:pPr>
            <w:r>
              <w:rPr>
                <w:rFonts w:ascii="Arial" w:cs="Arial" w:eastAsia="Arial" w:hAnsi="Arial"/>
                <w:sz w:val="17"/>
                <w:szCs w:val="17"/>
                <w:color w:val="0000FF"/>
              </w:rPr>
              <w:t>03/06/2014</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97"/>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10,083</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Pr>
          <w:p>
            <w:pPr>
              <w:ind w:left="24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6.4</w:t>
            </w:r>
          </w:p>
        </w:tc>
        <w:tc>
          <w:tcPr>
            <w:tcW w:w="60" w:type="dxa"/>
            <w:vAlign w:val="bottom"/>
          </w:tcPr>
          <w:p>
            <w:pPr>
              <w:spacing w:after="0"/>
              <w:rPr>
                <w:sz w:val="23"/>
                <w:szCs w:val="23"/>
                <w:color w:val="auto"/>
              </w:rPr>
            </w:pPr>
          </w:p>
        </w:tc>
        <w:tc>
          <w:tcPr>
            <w:tcW w:w="1320" w:type="dxa"/>
            <w:vAlign w:val="bottom"/>
            <w:gridSpan w:val="3"/>
          </w:tcPr>
          <w:p>
            <w:pPr>
              <w:jc w:val="right"/>
              <w:ind w:right="238"/>
              <w:spacing w:after="0"/>
              <w:rPr>
                <w:sz w:val="20"/>
                <w:szCs w:val="20"/>
                <w:color w:val="auto"/>
              </w:rPr>
            </w:pPr>
            <w:r>
              <w:rPr>
                <w:rFonts w:ascii="Arial" w:cs="Arial" w:eastAsia="Arial" w:hAnsi="Arial"/>
                <w:sz w:val="17"/>
                <w:szCs w:val="17"/>
                <w:color w:val="0000FF"/>
              </w:rPr>
              <w:t>91,959.45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380" w:type="dxa"/>
            <w:vAlign w:val="bottom"/>
            <w:tcBorders>
              <w:bottom w:val="single" w:sz="8" w:color="2C2C2C"/>
            </w:tcBorders>
            <w:gridSpan w:val="3"/>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960" w:type="dxa"/>
            <w:vAlign w:val="bottom"/>
            <w:tcBorders>
              <w:bottom w:val="single" w:sz="8" w:color="2C2C2C"/>
            </w:tcBorders>
            <w:gridSpan w:val="3"/>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3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960" w:type="dxa"/>
            <w:vAlign w:val="bottom"/>
            <w:gridSpan w:val="3"/>
          </w:tcPr>
          <w:p>
            <w:pPr>
              <w:ind w:left="940"/>
              <w:spacing w:after="0"/>
              <w:rPr>
                <w:sz w:val="20"/>
                <w:szCs w:val="20"/>
                <w:color w:val="auto"/>
              </w:rPr>
            </w:pPr>
            <w:r>
              <w:rPr>
                <w:rFonts w:ascii="Arial" w:cs="Arial" w:eastAsia="Arial" w:hAnsi="Arial"/>
                <w:sz w:val="17"/>
                <w:szCs w:val="17"/>
                <w:color w:val="0000FF"/>
              </w:rPr>
              <w:t>03/06/2014</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97"/>
              <w:spacing w:after="0"/>
              <w:rPr>
                <w:sz w:val="20"/>
                <w:szCs w:val="20"/>
                <w:color w:val="auto"/>
              </w:rPr>
            </w:pPr>
            <w:r>
              <w:rPr>
                <w:rFonts w:ascii="Arial" w:cs="Arial" w:eastAsia="Arial" w:hAnsi="Arial"/>
                <w:sz w:val="13"/>
                <w:szCs w:val="13"/>
                <w:color w:val="0000FF"/>
              </w:rPr>
              <w:t>M</w:t>
            </w:r>
          </w:p>
        </w:tc>
        <w:tc>
          <w:tcPr>
            <w:tcW w:w="220" w:type="dxa"/>
            <w:vAlign w:val="bottom"/>
          </w:tcPr>
          <w:p>
            <w:pPr>
              <w:spacing w:after="0"/>
              <w:rPr>
                <w:sz w:val="23"/>
                <w:szCs w:val="23"/>
                <w:color w:val="auto"/>
              </w:rPr>
            </w:pPr>
          </w:p>
        </w:tc>
        <w:tc>
          <w:tcPr>
            <w:tcW w:w="640" w:type="dxa"/>
            <w:vAlign w:val="bottom"/>
            <w:gridSpan w:val="2"/>
          </w:tcPr>
          <w:p>
            <w:pPr>
              <w:ind w:left="120"/>
              <w:spacing w:after="0"/>
              <w:rPr>
                <w:sz w:val="20"/>
                <w:szCs w:val="20"/>
                <w:color w:val="auto"/>
              </w:rPr>
            </w:pPr>
            <w:r>
              <w:rPr>
                <w:rFonts w:ascii="Arial" w:cs="Arial" w:eastAsia="Arial" w:hAnsi="Arial"/>
                <w:sz w:val="17"/>
                <w:szCs w:val="17"/>
                <w:color w:val="0000FF"/>
                <w:w w:val="96"/>
              </w:rPr>
              <w:t>35,417</w:t>
            </w:r>
          </w:p>
        </w:tc>
        <w:tc>
          <w:tcPr>
            <w:tcW w:w="580" w:type="dxa"/>
            <w:vAlign w:val="bottom"/>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Pr>
          <w:p>
            <w:pPr>
              <w:ind w:left="240"/>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6.4</w:t>
            </w:r>
          </w:p>
        </w:tc>
        <w:tc>
          <w:tcPr>
            <w:tcW w:w="60" w:type="dxa"/>
            <w:vAlign w:val="bottom"/>
          </w:tcPr>
          <w:p>
            <w:pPr>
              <w:spacing w:after="0"/>
              <w:rPr>
                <w:sz w:val="23"/>
                <w:szCs w:val="23"/>
                <w:color w:val="auto"/>
              </w:rPr>
            </w:pPr>
          </w:p>
        </w:tc>
        <w:tc>
          <w:tcPr>
            <w:tcW w:w="1320" w:type="dxa"/>
            <w:vAlign w:val="bottom"/>
            <w:gridSpan w:val="3"/>
          </w:tcPr>
          <w:p>
            <w:pPr>
              <w:jc w:val="right"/>
              <w:ind w:right="178"/>
              <w:spacing w:after="0"/>
              <w:rPr>
                <w:sz w:val="20"/>
                <w:szCs w:val="20"/>
                <w:color w:val="auto"/>
              </w:rPr>
            </w:pPr>
            <w:r>
              <w:rPr>
                <w:rFonts w:ascii="Arial" w:cs="Arial" w:eastAsia="Arial" w:hAnsi="Arial"/>
                <w:sz w:val="17"/>
                <w:szCs w:val="17"/>
                <w:color w:val="0000FF"/>
              </w:rPr>
              <w:t>127,376.45</w:t>
            </w:r>
          </w:p>
        </w:tc>
        <w:tc>
          <w:tcPr>
            <w:tcW w:w="30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08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gridSpan w:val="5"/>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4"/>
          </w:tcPr>
          <w:p>
            <w:pPr>
              <w:jc w:val="center"/>
              <w:ind w:right="9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740" w:type="dxa"/>
            <w:vAlign w:val="bottom"/>
            <w:gridSpan w:val="12"/>
          </w:tcPr>
          <w:p>
            <w:pPr>
              <w:jc w:val="center"/>
              <w:ind w:left="489"/>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w w:val="97"/>
              </w:rPr>
              <w:t>(Month/Day/Year)</w:t>
            </w:r>
          </w:p>
        </w:tc>
        <w:tc>
          <w:tcPr>
            <w:tcW w:w="520" w:type="dxa"/>
            <w:vAlign w:val="bottom"/>
          </w:tcPr>
          <w:p>
            <w:pPr>
              <w:spacing w:after="0"/>
              <w:rPr>
                <w:sz w:val="11"/>
                <w:szCs w:val="11"/>
                <w:color w:val="auto"/>
              </w:rPr>
            </w:pP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320" w:type="dxa"/>
            <w:vAlign w:val="bottom"/>
            <w:gridSpan w:val="4"/>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of (D) (Instr.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3, 4 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4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6.4</w:t>
            </w:r>
          </w:p>
        </w:tc>
        <w:tc>
          <w:tcPr>
            <w:tcW w:w="140" w:type="dxa"/>
            <w:vAlign w:val="bottom"/>
          </w:tcPr>
          <w:p>
            <w:pPr>
              <w:spacing w:after="0"/>
              <w:rPr>
                <w:sz w:val="17"/>
                <w:szCs w:val="17"/>
                <w:color w:val="auto"/>
              </w:rPr>
            </w:pP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03/06/2014</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M</w:t>
            </w:r>
          </w:p>
        </w:tc>
        <w:tc>
          <w:tcPr>
            <w:tcW w:w="940" w:type="dxa"/>
            <w:vAlign w:val="bottom"/>
          </w:tcPr>
          <w:p>
            <w:pPr>
              <w:ind w:left="440"/>
              <w:spacing w:after="0"/>
              <w:rPr>
                <w:sz w:val="20"/>
                <w:szCs w:val="20"/>
                <w:color w:val="auto"/>
              </w:rPr>
            </w:pPr>
            <w:r>
              <w:rPr>
                <w:rFonts w:ascii="Arial" w:cs="Arial" w:eastAsia="Arial" w:hAnsi="Arial"/>
                <w:sz w:val="13"/>
                <w:szCs w:val="13"/>
                <w:color w:val="0000FF"/>
              </w:rPr>
              <w:t>10,083</w:t>
            </w:r>
          </w:p>
        </w:tc>
        <w:tc>
          <w:tcPr>
            <w:tcW w:w="780" w:type="dxa"/>
            <w:vAlign w:val="bottom"/>
            <w:gridSpan w:val="2"/>
          </w:tcPr>
          <w:p>
            <w:pPr>
              <w:jc w:val="right"/>
              <w:ind w:right="297"/>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03/24/2014</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10,083</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20" w:type="dxa"/>
            <w:vAlign w:val="bottom"/>
            <w:gridSpan w:val="2"/>
          </w:tcPr>
          <w:p>
            <w:pPr>
              <w:ind w:left="60"/>
              <w:spacing w:after="0" w:line="97" w:lineRule="exact"/>
              <w:rPr>
                <w:sz w:val="20"/>
                <w:szCs w:val="20"/>
                <w:color w:val="auto"/>
              </w:rPr>
            </w:pPr>
            <w:r>
              <w:rPr>
                <w:rFonts w:ascii="Arial" w:cs="Arial" w:eastAsia="Arial" w:hAnsi="Arial"/>
                <w:sz w:val="11"/>
                <w:szCs w:val="11"/>
                <w:color w:val="0000FF"/>
              </w:rPr>
              <w:t>(Right to</w:t>
            </w: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tcPr>
          <w:p>
            <w:pPr>
              <w:ind w:left="40"/>
              <w:spacing w:after="0" w:line="97"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6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6.4</w:t>
            </w:r>
          </w:p>
        </w:tc>
        <w:tc>
          <w:tcPr>
            <w:tcW w:w="140" w:type="dxa"/>
            <w:vAlign w:val="bottom"/>
          </w:tcPr>
          <w:p>
            <w:pPr>
              <w:spacing w:after="0"/>
              <w:rPr>
                <w:sz w:val="17"/>
                <w:szCs w:val="17"/>
                <w:color w:val="auto"/>
              </w:rPr>
            </w:pPr>
          </w:p>
        </w:tc>
        <w:tc>
          <w:tcPr>
            <w:tcW w:w="1080" w:type="dxa"/>
            <w:vAlign w:val="bottom"/>
          </w:tcPr>
          <w:p>
            <w:pPr>
              <w:jc w:val="right"/>
              <w:ind w:right="133"/>
              <w:spacing w:after="0"/>
              <w:rPr>
                <w:sz w:val="20"/>
                <w:szCs w:val="20"/>
                <w:color w:val="auto"/>
              </w:rPr>
            </w:pPr>
            <w:r>
              <w:rPr>
                <w:rFonts w:ascii="Arial" w:cs="Arial" w:eastAsia="Arial" w:hAnsi="Arial"/>
                <w:sz w:val="13"/>
                <w:szCs w:val="13"/>
                <w:color w:val="0000FF"/>
              </w:rPr>
              <w:t>03/06/2014</w:t>
            </w: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0"/>
              <w:spacing w:after="0"/>
              <w:rPr>
                <w:sz w:val="20"/>
                <w:szCs w:val="20"/>
                <w:color w:val="auto"/>
              </w:rPr>
            </w:pPr>
            <w:r>
              <w:rPr>
                <w:rFonts w:ascii="Arial" w:cs="Arial" w:eastAsia="Arial" w:hAnsi="Arial"/>
                <w:sz w:val="13"/>
                <w:szCs w:val="13"/>
                <w:color w:val="0000FF"/>
              </w:rPr>
              <w:t>M</w:t>
            </w:r>
          </w:p>
        </w:tc>
        <w:tc>
          <w:tcPr>
            <w:tcW w:w="940" w:type="dxa"/>
            <w:vAlign w:val="bottom"/>
          </w:tcPr>
          <w:p>
            <w:pPr>
              <w:ind w:left="440"/>
              <w:spacing w:after="0"/>
              <w:rPr>
                <w:sz w:val="20"/>
                <w:szCs w:val="20"/>
                <w:color w:val="auto"/>
              </w:rPr>
            </w:pPr>
            <w:r>
              <w:rPr>
                <w:rFonts w:ascii="Arial" w:cs="Arial" w:eastAsia="Arial" w:hAnsi="Arial"/>
                <w:sz w:val="13"/>
                <w:szCs w:val="13"/>
                <w:color w:val="0000FF"/>
              </w:rPr>
              <w:t>35,417</w:t>
            </w:r>
          </w:p>
        </w:tc>
        <w:tc>
          <w:tcPr>
            <w:tcW w:w="780" w:type="dxa"/>
            <w:vAlign w:val="bottom"/>
            <w:gridSpan w:val="2"/>
          </w:tcPr>
          <w:p>
            <w:pPr>
              <w:jc w:val="right"/>
              <w:ind w:right="297"/>
              <w:spacing w:after="0"/>
              <w:rPr>
                <w:sz w:val="20"/>
                <w:szCs w:val="20"/>
                <w:color w:val="auto"/>
              </w:rPr>
            </w:pPr>
            <w:r>
              <w:rPr>
                <w:rFonts w:ascii="Arial" w:cs="Arial" w:eastAsia="Arial" w:hAnsi="Arial"/>
                <w:sz w:val="11"/>
                <w:szCs w:val="11"/>
                <w:color w:val="008000"/>
              </w:rPr>
              <w:t>(1)</w:t>
            </w:r>
          </w:p>
        </w:tc>
        <w:tc>
          <w:tcPr>
            <w:tcW w:w="740" w:type="dxa"/>
            <w:vAlign w:val="bottom"/>
            <w:gridSpan w:val="2"/>
          </w:tcPr>
          <w:p>
            <w:pPr>
              <w:ind w:left="60"/>
              <w:spacing w:after="0"/>
              <w:rPr>
                <w:sz w:val="20"/>
                <w:szCs w:val="20"/>
                <w:color w:val="auto"/>
              </w:rPr>
            </w:pPr>
            <w:r>
              <w:rPr>
                <w:rFonts w:ascii="Arial" w:cs="Arial" w:eastAsia="Arial" w:hAnsi="Arial"/>
                <w:sz w:val="13"/>
                <w:szCs w:val="13"/>
                <w:color w:val="0000FF"/>
              </w:rPr>
              <w:t>03/24/2014</w:t>
            </w: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35,417</w:t>
            </w:r>
          </w:p>
        </w:tc>
        <w:tc>
          <w:tcPr>
            <w:tcW w:w="60" w:type="dxa"/>
            <w:vAlign w:val="bottom"/>
          </w:tcPr>
          <w:p>
            <w:pPr>
              <w:spacing w:after="0"/>
              <w:rPr>
                <w:sz w:val="17"/>
                <w:szCs w:val="17"/>
                <w:color w:val="auto"/>
              </w:rPr>
            </w:pPr>
          </w:p>
        </w:tc>
        <w:tc>
          <w:tcPr>
            <w:tcW w:w="72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380"/>
              <w:spacing w:after="0"/>
              <w:rPr>
                <w:sz w:val="20"/>
                <w:szCs w:val="20"/>
                <w:color w:val="auto"/>
              </w:rPr>
            </w:pPr>
            <w:r>
              <w:rPr>
                <w:rFonts w:ascii="Arial" w:cs="Arial" w:eastAsia="Arial" w:hAnsi="Arial"/>
                <w:sz w:val="13"/>
                <w:szCs w:val="13"/>
                <w:color w:val="0000FF"/>
              </w:rPr>
              <w:t>0</w:t>
            </w:r>
          </w:p>
        </w:tc>
        <w:tc>
          <w:tcPr>
            <w:tcW w:w="300" w:type="dxa"/>
            <w:vAlign w:val="bottom"/>
          </w:tcPr>
          <w:p>
            <w:pPr>
              <w:spacing w:after="0"/>
              <w:rPr>
                <w:sz w:val="17"/>
                <w:szCs w:val="17"/>
                <w:color w:val="auto"/>
              </w:rPr>
            </w:pPr>
          </w:p>
        </w:tc>
        <w:tc>
          <w:tcPr>
            <w:tcW w:w="70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gridSpan w:val="2"/>
          </w:tcPr>
          <w:p>
            <w:pPr>
              <w:ind w:left="60"/>
              <w:spacing w:after="0" w:line="109" w:lineRule="exact"/>
              <w:rPr>
                <w:sz w:val="20"/>
                <w:szCs w:val="20"/>
                <w:color w:val="auto"/>
              </w:rPr>
            </w:pPr>
            <w:r>
              <w:rPr>
                <w:rFonts w:ascii="Arial" w:cs="Arial" w:eastAsia="Arial" w:hAnsi="Arial"/>
                <w:sz w:val="12"/>
                <w:szCs w:val="12"/>
                <w:color w:val="0000FF"/>
              </w:rPr>
              <w:t>(Right to</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580" w:type="dxa"/>
            <w:vAlign w:val="bottom"/>
          </w:tcPr>
          <w:p>
            <w:pPr>
              <w:ind w:left="40"/>
              <w:spacing w:after="0" w:line="109" w:lineRule="exact"/>
              <w:rPr>
                <w:sz w:val="20"/>
                <w:szCs w:val="20"/>
                <w:color w:val="auto"/>
              </w:rPr>
            </w:pPr>
            <w:r>
              <w:rPr>
                <w:rFonts w:ascii="Arial" w:cs="Arial" w:eastAsia="Arial" w:hAnsi="Arial"/>
                <w:sz w:val="12"/>
                <w:szCs w:val="12"/>
                <w:color w:val="0000FF"/>
              </w:rPr>
              <w:t>Stock</w:t>
            </w: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4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25% of the original option grant vested on the first anniversary of the date of grant, which was March 24, 2004. The remaining options from the original grant vested in equal monthly increments over the subsequent thirty-six month period.</w:t>
      </w:r>
    </w:p>
    <w:p>
      <w:pPr>
        <w:spacing w:after="0" w:line="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Zeynep Hakimoglu</w:t>
            </w:r>
          </w:p>
        </w:tc>
        <w:tc>
          <w:tcPr>
            <w:tcW w:w="940" w:type="dxa"/>
            <w:vAlign w:val="bottom"/>
          </w:tcPr>
          <w:p>
            <w:pPr>
              <w:spacing w:after="0"/>
              <w:rPr>
                <w:sz w:val="16"/>
                <w:szCs w:val="16"/>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9"/>
              </w:rPr>
              <w:t>03/10/2014</w:t>
            </w:r>
          </w:p>
        </w:tc>
      </w:tr>
      <w:tr>
        <w:trPr>
          <w:trHeight w:val="235"/>
        </w:trPr>
        <w:tc>
          <w:tcPr>
            <w:tcW w:w="23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1904" TargetMode="External"/><Relationship Id="rId13" Type="http://schemas.openxmlformats.org/officeDocument/2006/relationships/hyperlink" Target="http://www.sec.gov/cgi-bin/browse-edgar?action=getcompany&amp;CIK=00008407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2019-12-17T06:10:02Z</dcterms:created>
  <dcterms:modified xsi:type="dcterms:W3CDTF">2019-12-17T06:10:02Z</dcterms:modified>
</cp:coreProperties>
</file>