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CLEARONE INC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802,408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2.4925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8,253,943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401,204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401,204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-3408680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2020-09-17T15:46:26Z</dcterms:created>
  <dcterms:modified xsi:type="dcterms:W3CDTF">2020-09-17T15:46:26Z</dcterms:modified>
</cp:coreProperties>
</file>