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First Finance Ltd.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CLRO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520 NEWPORT CENTER DRIVE, SUITE 650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7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NEWPORT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92660</w:t>
            </w:r>
          </w:p>
        </w:tc>
      </w:tr>
      <w:tr>
        <w:trPr>
          <w:trHeight w:val="254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Stock, par value $0.001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1,203,662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8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spacing w:after="0" w:line="255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First Finance Ltd.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520 NEWPORT CENTER DRIVE,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SUITE 650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NEWPORT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92660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8"/>
          </w:tcPr>
          <w:p>
            <w:pPr>
              <w:ind w:left="8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spacing w:after="0" w:line="255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HROMYK ANDREW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520 NEWPORT CENTER DRIVE,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650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NEWPORT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jc w:val="right"/>
              <w:ind w:righ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92660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632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2"/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Andrew Hromyk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Authorized Signatory of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11/26/2025</w:t>
            </w:r>
          </w:p>
        </w:tc>
      </w:tr>
      <w:tr>
        <w:trPr>
          <w:trHeight w:val="22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First Finance Ltd.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Andrew Hromyk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11/26/2025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2741295</wp:posOffset>
            </wp:positionH>
            <wp:positionV relativeFrom="paragraph">
              <wp:posOffset>-1009650</wp:posOffset>
            </wp:positionV>
            <wp:extent cx="44450" cy="203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" cy="20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-1009650</wp:posOffset>
            </wp:positionV>
            <wp:extent cx="44450" cy="203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" cy="20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16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48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2057383" TargetMode="External"/><Relationship Id="rId11" Type="http://schemas.openxmlformats.org/officeDocument/2006/relationships/hyperlink" Target="http://www.sec.gov/cgi-bin/browse-edgar?action=getcompany&amp;CIK=0000840715" TargetMode="External"/><Relationship Id="rId13" Type="http://schemas.openxmlformats.org/officeDocument/2006/relationships/hyperlink" Target="http://www.sec.gov/cgi-bin/browse-edgar?action=getcompany&amp;CIK=0001145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2025-11-26T18:23:17Z</dcterms:created>
  <dcterms:modified xsi:type="dcterms:W3CDTF">2025-11-26T18:23:17Z</dcterms:modified>
</cp:coreProperties>
</file>