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CLEARONE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18506U203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Edward Dallin Bagley</w:t>
              <w:br/>
              <w:t xml:space="preserve">2350 Oakhill Drive, </w:t>
              <w:br/>
              <w:t>Salt Lake City, UT, 84121</w:t>
              <w:br/>
              <w:t>801 573-8227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18506U203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BAGLEY EDWARD 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143,224.00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143,224.00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143,224.00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Includes options to purchase 2,556 shares of common stock beneficially owned by Mr. Bagley as of November 24, 2025. (2) Excludes 23,684 shares of common stock that are beneficially owned by Mr. Bagley's spouse. Mr. Bagley disclaims beneficial ownership of these shares pursuant to Rule 13d-4. (3) Calculated based on 1,734,250 issued and outstanding shares of common stock as of November 13, 2025 and assuming the exercise of all of the options and warrants described in note (1)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CLEARONE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5225 WILEY POST WAY, SUITE 500, SALT LAKE CITY, UTAH , 84116.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10 (this "Amendment") is being filed as an amendment to the initial statement on Schedule 13D of the reporting person relating to the common stock, par value $0.001 per share (the "Common Stock"), of ClearOne Inc., a Delaware corporation (the "Company"), as filed with the Securities and Exchange Commission (the "SEC") on May 29, 2009, as previously amended through the date hereof (the "Schedule 13D"). The Company's principal executive offices are located at 5225 Wiley Post Way, Suite 500, Salt Lake City, Utah 84116. This Amendment amends and supplements the information set forth in the Schedule 13D as follows: Item 5 of the Schedule 13D is hereby amended and supplemented to read as follows:</w:t>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After giving effect to Mr. Bagley's sale of 700,000 shares of Common Stock for a sale price of $3.00 per share to First Finance, Ltd. in a private placement transaction on November 24, 2025, Mr. Bagley beneficially owned 140,668 shares of the Company's issued and outstanding shares of Common Stock and options to purchase 2,556 shares of the Company's Common Stock, representing 8.2% of the issued and outstanding shares of the Company's Common Stock as of November 24, 2025 and assuming the exercise by Mr. Bagley of all of his options. The percentage of beneficial ownership of Mr. Bagley set forth in this Schedule 13D are based on 1,734,250 shares of issued and outstanding common stock as of November 15, 2025, as reported in the Company's Quarterly Report on Form 10-Q as filed with the SEC on November 14, 2025. Mr. Bagley may be deemed to own 23,684 shares of common stock that his spouse owns individually. Mr. Bagley, however, disclaims beneficial ownership of these shares pursuant to Rule 13d-4.</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Mr. Bagley has the sole power to vote or to direct the vote of 140,668 shares of the Company's Common Stock, and the sole power to dispose or to direct the disposition of, 140,668 shares of the Company's Common Stock, and has sole voting and investment power with respect to Shares issuable upon exercise of options to purchase 2,556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Subsequent to the filing of the Schedule 13D as previously amended, the Reporting Persons engaged in the following transactions with respect to the Company's securities: * On September 17, 2025, Mr. Bagley sold warrants to purchase 18,940 shares of the Company's Common Stock to the Company for a purchase price of $0.6504 per warrant pursuant to a warrant repurchase agreement between Mr. Bagley and the Company; * On November 24, 2025, Mr. Bagley sold 700,000 shares of Common Stock for $3.00 per share to First Finance Ltd., an affiliate of the Company (the "Purchaser"), in a privately negotiated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On September 17, 2025, Mr. Bagley entered into a warrant purchase agreement with the Company in connection with the Company's repurchase of 18,940 warrants beneficially owned by Mr. Bagley for a purchase price of $0.6504 per warrant as further described in the Company's Current Report on Form 8-K as filed with the SEC on September 18, 2025. On October 30, 2025, Mr. Bagley entered into a securities purchase agreement (the "Purchase Agreement") with the Purchaser pursuant to which Mr. Bagley completed the sale 700,000 shares of Common Stock to the Purchaser on November 24, 2025. Concurrently with the entry into the Purchase Agreement, Mr. Bagley and the Purchaser also entered into a voting agreement dated October 30, 2025 (the "Voting Agreement") that provided for Mr. Bagley to vote in favor of any proposals at a special or annual meeting of the Company's stockholders to approve the transactions contemplated under the Purchase Agreement under any applicable Nasdaq listing standards, if any.</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10.1 Warrant Repurchase Agreement dated September 17, 2025 by and between the Company and Edward D. Bagley (filed as Exhibit 10.1 to the Company's Current Report on Form 8-K and incorporated herein by reference). 10.2 Securities Purchase Agreement dated as of October 30, 2025 by and between Edward D. Bagley and First Finance Ltd. 10.3 Voting Agreement dated as of October 30, 2025 by and between Edward D. Bagley and First Finance Ltd.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BAGLEY EDWARD D</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Edward D. Bagley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Edward D. Bagley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11/26/2025</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 w:hAnsi="times new roman;times"/>
          <w:sz w:val="32"/>
        </w:rPr>
      </w:pPr>
      <w:r>
        <w:rPr>
          <w:rFonts w:ascii="Times New Roman" w:hAnsi="Times New Roman"/>
          <w:b/>
          <w:color w:val="231F20"/>
          <w:sz w:val="32"/>
        </w:rPr>
        <w:t>Voting</w:t>
      </w:r>
      <w:r>
        <w:rPr>
          <w:rFonts w:ascii="times new roman;times" w:hAnsi="times new roman;times"/>
          <w:sz w:val="32"/>
        </w:rPr>
        <w:t xml:space="preserve"> </w:t>
      </w:r>
      <w:r>
        <w:rPr>
          <w:rFonts w:ascii="Times New Roman" w:hAnsi="Times New Roman"/>
          <w:b/>
          <w:color w:val="231F20"/>
          <w:spacing w:val="-2"/>
          <w:sz w:val="32"/>
        </w:rPr>
        <w:t>Agreement</w:t>
      </w:r>
      <w:r>
        <w:br w:type="page"/>
      </w:r>
    </w:p>
    <w:p>
      <w:pPr>
        <w:pStyle w:val="TextBody"/>
        <w:bidi w:val="0"/>
        <w:spacing w:before="0" w:after="0"/>
        <w:ind w:left="0" w:right="0" w:hanging="0"/>
        <w:jc w:val="center"/>
        <w:rPr>
          <w:rFonts w:ascii="Times New Roman" w:hAnsi="Times New Roman"/>
          <w:b/>
          <w:color w:val="231F20"/>
          <w:spacing w:val="-2"/>
          <w:sz w:val="20"/>
        </w:rPr>
      </w:pPr>
      <w:r>
        <w:rPr>
          <w:rFonts w:ascii="Times New Roman" w:hAnsi="Times New Roman"/>
          <w:b/>
          <w:color w:val="231F20"/>
          <w:spacing w:val="-2"/>
          <w:sz w:val="20"/>
        </w:rPr>
      </w:r>
    </w:p>
    <w:p>
      <w:pPr>
        <w:pStyle w:val="TextBody"/>
        <w:bidi w:val="0"/>
        <w:spacing w:before="0" w:after="0"/>
        <w:ind w:left="0" w:right="0" w:hanging="0"/>
        <w:jc w:val="left"/>
        <w:rPr>
          <w:rFonts w:ascii="times new roman;times" w:hAnsi="times new roman;times"/>
          <w:sz w:val="20"/>
        </w:rPr>
      </w:pP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Voting</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w:t>
      </w:r>
      <w:r>
        <w:rPr>
          <w:rFonts w:ascii="Times New Roman" w:hAnsi="Times New Roman"/>
          <w:b/>
          <w:color w:val="231F20"/>
          <w:sz w:val="20"/>
        </w:rPr>
        <w:t>Agreement</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dated 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October</w:t>
      </w:r>
      <w:r>
        <w:rPr>
          <w:rFonts w:ascii="times new roman;times" w:hAnsi="times new roman;times"/>
          <w:sz w:val="20"/>
        </w:rPr>
        <w:t xml:space="preserve"> </w:t>
      </w:r>
      <w:r>
        <w:rPr>
          <w:rFonts w:ascii="Times New Roman" w:hAnsi="Times New Roman"/>
          <w:color w:val="231F20"/>
          <w:sz w:val="20"/>
        </w:rPr>
        <w:t>30,</w:t>
      </w:r>
      <w:r>
        <w:rPr>
          <w:rFonts w:ascii="times new roman;times" w:hAnsi="times new roman;times"/>
          <w:sz w:val="20"/>
        </w:rPr>
        <w:t xml:space="preserve"> </w:t>
      </w:r>
      <w:r>
        <w:rPr>
          <w:rFonts w:ascii="Times New Roman" w:hAnsi="Times New Roman"/>
          <w:color w:val="231F20"/>
          <w:sz w:val="20"/>
        </w:rPr>
        <w:t>2025,</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entered</w:t>
      </w:r>
      <w:r>
        <w:rPr>
          <w:rFonts w:ascii="times new roman;times" w:hAnsi="times new roman;times"/>
          <w:sz w:val="20"/>
        </w:rPr>
        <w:t xml:space="preserve"> </w:t>
      </w:r>
      <w:r>
        <w:rPr>
          <w:rFonts w:ascii="Times New Roman" w:hAnsi="Times New Roman"/>
          <w:color w:val="231F20"/>
          <w:sz w:val="20"/>
        </w:rPr>
        <w:t>into</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and between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undersigned stockholder</w:t>
      </w:r>
      <w:r>
        <w:rPr>
          <w:rFonts w:ascii="times new roman;times" w:hAnsi="times new roman;times"/>
          <w:sz w:val="20"/>
        </w:rPr>
        <w:t xml:space="preserve"> </w:t>
      </w:r>
      <w:r>
        <w:rPr>
          <w:rFonts w:ascii="Times New Roman" w:hAnsi="Times New Roman"/>
          <w:color w:val="231F20"/>
          <w:sz w:val="20"/>
        </w:rPr>
        <w:t>("</w:t>
      </w:r>
      <w:r>
        <w:rPr>
          <w:rFonts w:ascii="Times New Roman" w:hAnsi="Times New Roman"/>
          <w:b/>
          <w:color w:val="231F20"/>
          <w:sz w:val="20"/>
        </w:rPr>
        <w:t>Stockholder</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b/>
          <w:color w:val="231F20"/>
          <w:sz w:val="20"/>
        </w:rPr>
        <w:t>CLEARONE</w:t>
      </w:r>
      <w:r>
        <w:rPr>
          <w:rFonts w:ascii="times new roman;times" w:hAnsi="times new roman;times"/>
          <w:sz w:val="20"/>
        </w:rPr>
        <w:t xml:space="preserve"> </w:t>
      </w:r>
      <w:r>
        <w:rPr>
          <w:rFonts w:ascii="Times New Roman" w:hAnsi="Times New Roman"/>
          <w:b/>
          <w:color w:val="231F20"/>
          <w:sz w:val="20"/>
        </w:rPr>
        <w:t>INC.</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w:t>
      </w:r>
      <w:r>
        <w:rPr>
          <w:rFonts w:ascii="Times New Roman" w:hAnsi="Times New Roman"/>
          <w:b/>
          <w:color w:val="231F20"/>
          <w:sz w:val="20"/>
        </w:rPr>
        <w:t>Company</w:t>
      </w:r>
      <w:r>
        <w:rPr>
          <w:rFonts w:ascii="Times New Roman" w:hAnsi="Times New Roman"/>
          <w:color w:val="231F20"/>
          <w:sz w:val="20"/>
        </w:rPr>
        <w:t xml:space="preserve">"), and </w:t>
      </w:r>
      <w:r>
        <w:rPr>
          <w:rFonts w:ascii="Times New Roman" w:hAnsi="Times New Roman"/>
          <w:b/>
          <w:color w:val="231F20"/>
          <w:sz w:val="20"/>
        </w:rPr>
        <w:t>FIRST FINANCE LTD.</w:t>
      </w:r>
      <w:r>
        <w:rPr>
          <w:rFonts w:ascii="Times New Roman" w:hAnsi="Times New Roman"/>
          <w:color w:val="231F20"/>
          <w:sz w:val="20"/>
        </w:rPr>
        <w:t>, ("</w:t>
      </w:r>
      <w:r>
        <w:rPr>
          <w:rFonts w:ascii="Times New Roman" w:hAnsi="Times New Roman"/>
          <w:b/>
          <w:color w:val="231F20"/>
          <w:sz w:val="20"/>
        </w:rPr>
        <w:t>Purchaser</w:t>
      </w:r>
      <w:r>
        <w:rPr>
          <w:rFonts w:ascii="Times New Roman" w:hAnsi="Times New Roman"/>
          <w:color w:val="231F20"/>
          <w:sz w:val="20"/>
        </w:rPr>
        <w:t>"). Purchaser and Stockholder are each sometimes referred to herein individually as a "</w:t>
      </w:r>
      <w:r>
        <w:rPr>
          <w:rFonts w:ascii="Times New Roman" w:hAnsi="Times New Roman"/>
          <w:b/>
          <w:color w:val="231F20"/>
          <w:sz w:val="20"/>
        </w:rPr>
        <w:t>Party</w:t>
      </w:r>
      <w:r>
        <w:rPr>
          <w:rFonts w:ascii="Times New Roman" w:hAnsi="Times New Roman"/>
          <w:color w:val="231F20"/>
          <w:sz w:val="20"/>
        </w:rPr>
        <w:t>" and collectively as the "</w:t>
      </w:r>
      <w:r>
        <w:rPr>
          <w:rFonts w:ascii="Times New Roman" w:hAnsi="Times New Roman"/>
          <w:b/>
          <w:color w:val="231F20"/>
          <w:sz w:val="20"/>
        </w:rPr>
        <w:t>Parties.</w:t>
      </w:r>
      <w:r>
        <w:rPr>
          <w:rFonts w:ascii="Times New Roman" w:hAnsi="Times New Roman"/>
          <w:color w:val="231F20"/>
          <w:sz w:val="20"/>
        </w:rPr>
        <w:t>"</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p>
      <w:pPr>
        <w:pStyle w:val="TextBody"/>
        <w:bidi w:val="0"/>
        <w:spacing w:before="0" w:after="0"/>
        <w:ind w:left="0" w:right="0" w:hanging="0"/>
        <w:jc w:val="left"/>
        <w:rPr>
          <w:rFonts w:ascii="times new roman;times" w:hAnsi="times new roman;times"/>
          <w:sz w:val="20"/>
        </w:rPr>
      </w:pPr>
      <w:r>
        <w:rPr>
          <w:rFonts w:ascii="Times New Roman" w:hAnsi="Times New Roman"/>
          <w:color w:val="231F20"/>
          <w:sz w:val="20"/>
        </w:rPr>
        <w:t>WHEREAS,</w:t>
      </w:r>
      <w:r>
        <w:rPr>
          <w:rFonts w:ascii="times new roman;times" w:hAnsi="times new roman;times"/>
          <w:sz w:val="20"/>
        </w:rPr>
        <w:t xml:space="preserve"> </w:t>
      </w:r>
      <w:r>
        <w:rPr>
          <w:rFonts w:ascii="Times New Roman" w:hAnsi="Times New Roman"/>
          <w:color w:val="231F20"/>
          <w:sz w:val="20"/>
        </w:rPr>
        <w:t>concurrently</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following</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execution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and Stockholder, have entered, or will enter, into an agreement to sell, the ("</w:t>
      </w:r>
      <w:r>
        <w:rPr>
          <w:rFonts w:ascii="Times New Roman" w:hAnsi="Times New Roman"/>
          <w:b/>
          <w:color w:val="231F20"/>
          <w:sz w:val="20"/>
        </w:rPr>
        <w:t>SPA</w:t>
      </w:r>
      <w:r>
        <w:rPr>
          <w:rFonts w:ascii="Times New Roman" w:hAnsi="Times New Roman"/>
          <w:color w:val="231F20"/>
          <w:sz w:val="20"/>
        </w:rPr>
        <w:t>"), 700,000 shares of common stock of the Company ("</w:t>
      </w:r>
      <w:r>
        <w:rPr>
          <w:rFonts w:ascii="Times New Roman" w:hAnsi="Times New Roman"/>
          <w:b/>
          <w:color w:val="231F20"/>
          <w:sz w:val="20"/>
        </w:rPr>
        <w:t>Company Common Stock</w:t>
      </w:r>
      <w:r>
        <w:rPr>
          <w:rFonts w:ascii="Times New Roman" w:hAnsi="Times New Roman"/>
          <w:color w:val="231F20"/>
          <w:sz w:val="20"/>
        </w:rPr>
        <w:t>").</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p>
      <w:pPr>
        <w:pStyle w:val="TextBody"/>
        <w:bidi w:val="0"/>
        <w:spacing w:before="0" w:after="0"/>
        <w:ind w:left="0" w:right="0" w:hanging="0"/>
        <w:jc w:val="left"/>
        <w:rPr>
          <w:rFonts w:ascii="times new roman;times" w:hAnsi="times new roman;times"/>
          <w:sz w:val="20"/>
        </w:rPr>
      </w:pPr>
      <w:r>
        <w:rPr>
          <w:rFonts w:ascii="Times New Roman" w:hAnsi="Times New Roman"/>
          <w:color w:val="231F20"/>
          <w:sz w:val="20"/>
        </w:rPr>
        <w:t>WHEREAS, in order to induce Purchaser to enter into SPA, Stockholder is willing to make certain representations, warranties, covenants, and agreements as set forth in this Agreement with respect to the shares of common stock, of the Company, Beneficially Owned (as defined below)</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Stockholder</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set</w:t>
      </w:r>
      <w:r>
        <w:rPr>
          <w:rFonts w:ascii="times new roman;times" w:hAnsi="times new roman;times"/>
          <w:sz w:val="20"/>
        </w:rPr>
        <w:t xml:space="preserve"> </w:t>
      </w:r>
      <w:r>
        <w:rPr>
          <w:rFonts w:ascii="Times New Roman" w:hAnsi="Times New Roman"/>
          <w:color w:val="231F20"/>
          <w:sz w:val="20"/>
        </w:rPr>
        <w:t>forth</w:t>
      </w:r>
      <w:r>
        <w:rPr>
          <w:rFonts w:ascii="times new roman;times" w:hAnsi="times new roman;times"/>
          <w:sz w:val="20"/>
        </w:rPr>
        <w:t xml:space="preserve"> </w:t>
      </w:r>
      <w:r>
        <w:rPr>
          <w:rFonts w:ascii="Times New Roman" w:hAnsi="Times New Roman"/>
          <w:color w:val="231F20"/>
          <w:sz w:val="20"/>
        </w:rPr>
        <w:t>below</w:t>
      </w:r>
      <w:r>
        <w:rPr>
          <w:rFonts w:ascii="times new roman;times" w:hAnsi="times new roman;times"/>
          <w:sz w:val="20"/>
        </w:rPr>
        <w:t xml:space="preserve"> </w:t>
      </w:r>
      <w:r>
        <w:rPr>
          <w:rFonts w:ascii="Times New Roman" w:hAnsi="Times New Roman"/>
          <w:color w:val="231F20"/>
          <w:sz w:val="20"/>
        </w:rPr>
        <w:t>Stockholder's</w:t>
      </w:r>
      <w:r>
        <w:rPr>
          <w:rFonts w:ascii="times new roman;times" w:hAnsi="times new roman;times"/>
          <w:sz w:val="20"/>
        </w:rPr>
        <w:t xml:space="preserve"> </w:t>
      </w:r>
      <w:r>
        <w:rPr>
          <w:rFonts w:ascii="Times New Roman" w:hAnsi="Times New Roman"/>
          <w:color w:val="231F20"/>
          <w:sz w:val="20"/>
        </w:rPr>
        <w:t>signature</w:t>
      </w:r>
      <w:r>
        <w:rPr>
          <w:rFonts w:ascii="times new roman;times" w:hAnsi="times new roman;times"/>
          <w:sz w:val="20"/>
        </w:rPr>
        <w:t xml:space="preserve"> </w:t>
      </w:r>
      <w:r>
        <w:rPr>
          <w:rFonts w:ascii="Times New Roman" w:hAnsi="Times New Roman"/>
          <w:color w:val="231F20"/>
          <w:sz w:val="20"/>
        </w:rPr>
        <w:t>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signature</w:t>
      </w:r>
      <w:r>
        <w:rPr>
          <w:rFonts w:ascii="times new roman;times" w:hAnsi="times new roman;times"/>
          <w:sz w:val="20"/>
        </w:rPr>
        <w:t xml:space="preserve"> </w:t>
      </w:r>
      <w:r>
        <w:rPr>
          <w:rFonts w:ascii="Times New Roman" w:hAnsi="Times New Roman"/>
          <w:color w:val="231F20"/>
          <w:sz w:val="20"/>
        </w:rPr>
        <w:t>page</w:t>
      </w:r>
      <w:r>
        <w:rPr>
          <w:rFonts w:ascii="times new roman;times" w:hAnsi="times new roman;times"/>
          <w:sz w:val="20"/>
        </w:rPr>
        <w:t xml:space="preserve"> </w:t>
      </w:r>
      <w:r>
        <w:rPr>
          <w:rFonts w:ascii="Times New Roman" w:hAnsi="Times New Roman"/>
          <w:color w:val="231F20"/>
          <w:sz w:val="20"/>
        </w:rPr>
        <w:t>hereto (the "</w:t>
      </w:r>
      <w:r>
        <w:rPr>
          <w:rFonts w:ascii="Times New Roman" w:hAnsi="Times New Roman"/>
          <w:b/>
          <w:color w:val="231F20"/>
          <w:sz w:val="20"/>
        </w:rPr>
        <w:t>Purchased Shares)</w:t>
      </w:r>
      <w:r>
        <w:rPr>
          <w:rFonts w:ascii="Times New Roman" w:hAnsi="Times New Roman"/>
          <w:color w:val="231F20"/>
          <w:sz w:val="20"/>
        </w:rPr>
        <w:t>"; and</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p>
      <w:pPr>
        <w:pStyle w:val="TextBody"/>
        <w:bidi w:val="0"/>
        <w:spacing w:before="0" w:after="0"/>
        <w:ind w:left="0" w:right="0" w:hanging="0"/>
        <w:jc w:val="left"/>
        <w:rPr>
          <w:rFonts w:ascii="times new roman;times" w:hAnsi="times new roman;times"/>
          <w:sz w:val="20"/>
        </w:rPr>
      </w:pPr>
      <w:r>
        <w:rPr>
          <w:rFonts w:ascii="Times New Roman" w:hAnsi="Times New Roman"/>
          <w:color w:val="231F20"/>
          <w:sz w:val="20"/>
        </w:rPr>
        <w:t>WHEREAS,</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condition</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willingness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enter</w:t>
      </w:r>
      <w:r>
        <w:rPr>
          <w:rFonts w:ascii="times new roman;times" w:hAnsi="times new roman;times"/>
          <w:sz w:val="20"/>
        </w:rPr>
        <w:t xml:space="preserve"> </w:t>
      </w:r>
      <w:r>
        <w:rPr>
          <w:rFonts w:ascii="Times New Roman" w:hAnsi="Times New Roman"/>
          <w:color w:val="231F20"/>
          <w:sz w:val="20"/>
        </w:rPr>
        <w:t>into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SPA,</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required</w:t>
      </w:r>
      <w:r>
        <w:rPr>
          <w:rFonts w:ascii="times new roman;times" w:hAnsi="times new roman;times"/>
          <w:sz w:val="20"/>
        </w:rPr>
        <w:t xml:space="preserve"> </w:t>
      </w:r>
      <w:r>
        <w:rPr>
          <w:rFonts w:ascii="Times New Roman" w:hAnsi="Times New Roman"/>
          <w:color w:val="231F20"/>
          <w:sz w:val="20"/>
        </w:rPr>
        <w:t>that Stockholder, and Stockholder has agreed to, execute and deliver this Agreement.</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p>
      <w:pPr>
        <w:pStyle w:val="TextBody"/>
        <w:bidi w:val="0"/>
        <w:spacing w:before="0" w:after="0"/>
        <w:ind w:left="0" w:right="0" w:hanging="0"/>
        <w:jc w:val="left"/>
        <w:rPr>
          <w:rFonts w:ascii="times new roman;times" w:hAnsi="times new roman;times"/>
          <w:sz w:val="20"/>
        </w:rPr>
      </w:pPr>
      <w:r>
        <w:rPr>
          <w:rFonts w:ascii="Times New Roman" w:hAnsi="Times New Roman"/>
          <w:color w:val="231F20"/>
          <w:sz w:val="20"/>
        </w:rPr>
        <w:t>NOW, THEREFORE, in consideration of the foregoing and the respective representations, warranties, covenants, and agreements set forth below and for other good and valuable consideration,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receipt,</w:t>
      </w:r>
      <w:r>
        <w:rPr>
          <w:rFonts w:ascii="times new roman;times" w:hAnsi="times new roman;times"/>
          <w:sz w:val="20"/>
        </w:rPr>
        <w:t xml:space="preserve"> </w:t>
      </w:r>
      <w:r>
        <w:rPr>
          <w:rFonts w:ascii="Times New Roman" w:hAnsi="Times New Roman"/>
          <w:color w:val="231F20"/>
          <w:sz w:val="20"/>
        </w:rPr>
        <w:t>sufficiency,</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adequacy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which</w:t>
      </w:r>
      <w:r>
        <w:rPr>
          <w:rFonts w:ascii="times new roman;times" w:hAnsi="times new roman;times"/>
          <w:sz w:val="20"/>
        </w:rPr>
        <w:t xml:space="preserve"> </w:t>
      </w:r>
      <w:r>
        <w:rPr>
          <w:rFonts w:ascii="Times New Roman" w:hAnsi="Times New Roman"/>
          <w:color w:val="231F20"/>
          <w:sz w:val="20"/>
        </w:rPr>
        <w:t>are</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acknowledged,</w:t>
      </w:r>
      <w:r>
        <w:rPr>
          <w:rFonts w:ascii="times new roman;times" w:hAnsi="times new roman;times"/>
          <w:sz w:val="20"/>
        </w:rPr>
        <w:t xml:space="preserve"> </w:t>
      </w:r>
      <w:r>
        <w:rPr>
          <w:rFonts w:ascii="Times New Roman" w:hAnsi="Times New Roman"/>
          <w:color w:val="231F20"/>
          <w:sz w:val="20"/>
        </w:rPr>
        <w:t>the Parties hereto, intending to be legally bound, do hereby agree as follows:</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p>
      <w:pPr>
        <w:pStyle w:val="TextBody"/>
        <w:bidi w:val="0"/>
        <w:spacing w:before="0" w:after="0"/>
        <w:ind w:left="1510" w:right="0" w:hanging="0"/>
        <w:jc w:val="left"/>
        <w:rPr>
          <w:rFonts w:ascii="times new roman;times" w:hAnsi="times new roman;times"/>
          <w:sz w:val="20"/>
        </w:rPr>
      </w:pPr>
      <w:r>
        <w:rPr>
          <w:rFonts w:ascii="Times New Roman" w:hAnsi="Times New Roman"/>
          <w:b/>
          <w:color w:val="231F20"/>
          <w:sz w:val="20"/>
        </w:rPr>
        <w:t xml:space="preserve">1. </w:t>
      </w:r>
      <w:r>
        <w:rPr>
          <w:rFonts w:ascii="Times New Roman" w:hAnsi="Times New Roman"/>
          <w:b/>
          <w:color w:val="231F20"/>
          <w:sz w:val="20"/>
          <w:u w:val="single"/>
        </w:rPr>
        <w:t>Definitions</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1440"/>
        <w:jc w:val="left"/>
        <w:rPr>
          <w:rFonts w:ascii="times new roman;times" w:hAnsi="times new roman;times"/>
          <w:sz w:val="20"/>
        </w:rPr>
      </w:pPr>
      <w:r>
        <w:rPr>
          <w:rFonts w:ascii="Times New Roman" w:hAnsi="Times New Roman"/>
          <w:color w:val="231F20"/>
          <w:sz w:val="20"/>
        </w:rPr>
        <w:t>For</w:t>
      </w:r>
      <w:r>
        <w:rPr>
          <w:rFonts w:ascii="times new roman;times" w:hAnsi="times new roman;times"/>
          <w:sz w:val="20"/>
        </w:rPr>
        <w:t xml:space="preserve"> </w:t>
      </w:r>
      <w:r>
        <w:rPr>
          <w:rFonts w:ascii="Times New Roman" w:hAnsi="Times New Roman"/>
          <w:color w:val="231F20"/>
          <w:sz w:val="20"/>
        </w:rPr>
        <w:t>purposes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following</w:t>
      </w:r>
      <w:r>
        <w:rPr>
          <w:rFonts w:ascii="times new roman;times" w:hAnsi="times new roman;times"/>
          <w:sz w:val="20"/>
        </w:rPr>
        <w:t xml:space="preserve"> </w:t>
      </w:r>
      <w:r>
        <w:rPr>
          <w:rFonts w:ascii="Times New Roman" w:hAnsi="Times New Roman"/>
          <w:color w:val="231F20"/>
          <w:sz w:val="20"/>
        </w:rPr>
        <w:t>terms</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the meanings assigned to them in this Section 1.</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(a)</w:t>
      </w:r>
      <w:r>
        <w:rPr>
          <w:rFonts w:ascii="times new roman;times" w:hAnsi="times new roman;times"/>
          <w:color w:val="231F20"/>
          <w:sz w:val="20"/>
        </w:rPr>
        <w:t>“</w:t>
      </w:r>
      <w:r>
        <w:rPr>
          <w:rFonts w:ascii="Times New Roman" w:hAnsi="Times New Roman"/>
          <w:b/>
          <w:color w:val="231F20"/>
          <w:sz w:val="20"/>
        </w:rPr>
        <w:t>Beneficially Own</w:t>
      </w:r>
      <w:r>
        <w:rPr>
          <w:rFonts w:ascii="times new roman;times" w:hAnsi="times new roman;times"/>
          <w:color w:val="231F20"/>
          <w:sz w:val="20"/>
        </w:rPr>
        <w:t xml:space="preserve">” </w:t>
      </w:r>
      <w:r>
        <w:rPr>
          <w:rFonts w:ascii="Times New Roman" w:hAnsi="Times New Roman"/>
          <w:color w:val="231F20"/>
          <w:sz w:val="20"/>
        </w:rPr>
        <w:t>or “</w:t>
      </w:r>
      <w:r>
        <w:rPr>
          <w:rFonts w:ascii="Times New Roman" w:hAnsi="Times New Roman"/>
          <w:b/>
          <w:color w:val="231F20"/>
          <w:sz w:val="20"/>
        </w:rPr>
        <w:t>Beneficial Ownership</w:t>
      </w:r>
      <w:r>
        <w:rPr>
          <w:rFonts w:ascii="times new roman;times" w:hAnsi="times new roman;times"/>
          <w:color w:val="231F20"/>
          <w:sz w:val="20"/>
        </w:rPr>
        <w:t xml:space="preserve">” </w:t>
      </w:r>
      <w:r>
        <w:rPr>
          <w:rFonts w:ascii="Times New Roman" w:hAnsi="Times New Roman"/>
          <w:color w:val="231F20"/>
          <w:sz w:val="20"/>
        </w:rPr>
        <w:t>has the meaning assigned to such term in Rule 13d-3 under the Exchange Act, and a Person’s beneficial ownership</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securities</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calculated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accordance</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provisions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rule (in each case, irrespective of whether or not such rule is actually applicable in such circumstance).</w:t>
      </w:r>
      <w:r>
        <w:rPr>
          <w:rFonts w:ascii="times new roman;times" w:hAnsi="times new roman;times"/>
          <w:sz w:val="20"/>
        </w:rPr>
        <w:t xml:space="preserve"> </w:t>
      </w:r>
      <w:r>
        <w:rPr>
          <w:rFonts w:ascii="Times New Roman" w:hAnsi="Times New Roman"/>
          <w:color w:val="231F20"/>
          <w:sz w:val="20"/>
        </w:rPr>
        <w:t>For the avoidance of doubt, "Beneficially Own" and "Beneficial Ownership" shall also include record ownership of securities.</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(b)</w:t>
      </w:r>
      <w:r>
        <w:rPr>
          <w:rFonts w:ascii="Times New Roman" w:hAnsi="Times New Roman"/>
          <w:color w:val="231F20"/>
          <w:sz w:val="20"/>
        </w:rPr>
        <w:t>"</w:t>
      </w:r>
      <w:r>
        <w:rPr>
          <w:rFonts w:ascii="Times New Roman" w:hAnsi="Times New Roman"/>
          <w:b/>
          <w:color w:val="231F20"/>
          <w:sz w:val="20"/>
        </w:rPr>
        <w:t>Beneficial</w:t>
      </w:r>
      <w:r>
        <w:rPr>
          <w:rFonts w:ascii="times new roman;times" w:hAnsi="times new roman;times"/>
          <w:sz w:val="20"/>
        </w:rPr>
        <w:t xml:space="preserve"> </w:t>
      </w:r>
      <w:r>
        <w:rPr>
          <w:rFonts w:ascii="Times New Roman" w:hAnsi="Times New Roman"/>
          <w:b/>
          <w:color w:val="231F20"/>
          <w:sz w:val="20"/>
        </w:rPr>
        <w:t>Owner</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mean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Person</w:t>
      </w:r>
      <w:r>
        <w:rPr>
          <w:rFonts w:ascii="times new roman;times" w:hAnsi="times new roman;times"/>
          <w:sz w:val="20"/>
        </w:rPr>
        <w:t xml:space="preserve"> </w:t>
      </w:r>
      <w:r>
        <w:rPr>
          <w:rFonts w:ascii="Times New Roman" w:hAnsi="Times New Roman"/>
          <w:color w:val="231F20"/>
          <w:sz w:val="20"/>
        </w:rPr>
        <w:t>who</w:t>
      </w:r>
      <w:r>
        <w:rPr>
          <w:rFonts w:ascii="times new roman;times" w:hAnsi="times new roman;times"/>
          <w:sz w:val="20"/>
        </w:rPr>
        <w:t xml:space="preserve"> </w:t>
      </w:r>
      <w:r>
        <w:rPr>
          <w:rFonts w:ascii="Times New Roman" w:hAnsi="Times New Roman"/>
          <w:color w:val="231F20"/>
          <w:sz w:val="20"/>
        </w:rPr>
        <w:t>Beneficially</w:t>
      </w:r>
      <w:r>
        <w:rPr>
          <w:rFonts w:ascii="times new roman;times" w:hAnsi="times new roman;times"/>
          <w:sz w:val="20"/>
        </w:rPr>
        <w:t xml:space="preserve"> </w:t>
      </w:r>
      <w:r>
        <w:rPr>
          <w:rFonts w:ascii="Times New Roman" w:hAnsi="Times New Roman"/>
          <w:color w:val="231F20"/>
          <w:sz w:val="20"/>
        </w:rPr>
        <w:t>Owns</w:t>
      </w:r>
      <w:r>
        <w:rPr>
          <w:rFonts w:ascii="times new roman;times" w:hAnsi="times new roman;times"/>
          <w:sz w:val="20"/>
        </w:rPr>
        <w:t xml:space="preserve"> </w:t>
      </w:r>
      <w:r>
        <w:rPr>
          <w:rFonts w:ascii="Times New Roman" w:hAnsi="Times New Roman"/>
          <w:color w:val="231F20"/>
          <w:sz w:val="20"/>
        </w:rPr>
        <w:t>the referenced securities.</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80" w:after="0"/>
        <w:ind w:left="0" w:right="0" w:hanging="0"/>
        <w:jc w:val="left"/>
        <w:rPr>
          <w:rFonts w:ascii="Times New Roman" w:hAnsi="Times New Roman"/>
          <w:b/>
          <w:color w:val="231F20"/>
          <w:sz w:val="20"/>
        </w:rPr>
      </w:pPr>
      <w:r>
        <w:rPr>
          <w:rFonts w:ascii="Times New Roman" w:hAnsi="Times New Roman"/>
          <w:b/>
          <w:color w:val="231F20"/>
          <w:sz w:val="20"/>
        </w:rPr>
      </w:r>
    </w:p>
    <w:p>
      <w:pPr>
        <w:pStyle w:val="TextBody"/>
        <w:bidi w:val="0"/>
        <w:ind w:left="1000" w:right="0" w:hanging="0"/>
        <w:jc w:val="left"/>
        <w:rPr>
          <w:rFonts w:ascii="Times New Roman" w:hAnsi="Times New Roman"/>
          <w:b/>
          <w:color w:val="231F20"/>
          <w:sz w:val="20"/>
        </w:rPr>
      </w:pPr>
      <w:r>
        <w:rPr>
          <w:rFonts w:ascii="Times New Roman" w:hAnsi="Times New Roman"/>
          <w:b/>
          <w:color w:val="231F20"/>
          <w:sz w:val="20"/>
        </w:rPr>
        <w:t>2. </w:t>
      </w:r>
      <w:r>
        <w:rPr>
          <w:rFonts w:ascii="Times New Roman" w:hAnsi="Times New Roman"/>
          <w:b/>
          <w:color w:val="231F20"/>
          <w:sz w:val="20"/>
          <w:u w:val="single"/>
        </w:rPr>
        <w:t>Representations</w:t>
      </w:r>
      <w:r>
        <w:rPr>
          <w:rFonts w:ascii="Times New Roman" w:hAnsi="Times New Roman"/>
          <w:b/>
          <w:color w:val="231F20"/>
          <w:sz w:val="20"/>
        </w:rPr>
        <w:t xml:space="preserve"> </w:t>
      </w:r>
      <w:r>
        <w:rPr>
          <w:rFonts w:ascii="Times New Roman" w:hAnsi="Times New Roman"/>
          <w:b/>
          <w:color w:val="231F20"/>
          <w:sz w:val="20"/>
          <w:u w:val="single"/>
        </w:rPr>
        <w:t>of</w:t>
      </w:r>
      <w:r>
        <w:rPr>
          <w:rFonts w:ascii="Times New Roman" w:hAnsi="Times New Roman"/>
          <w:b/>
          <w:color w:val="231F20"/>
          <w:sz w:val="20"/>
        </w:rPr>
        <w:t xml:space="preserve"> </w:t>
      </w:r>
      <w:r>
        <w:rPr>
          <w:rFonts w:ascii="Times New Roman" w:hAnsi="Times New Roman"/>
          <w:b/>
          <w:color w:val="231F20"/>
          <w:spacing w:val="-2"/>
          <w:sz w:val="20"/>
          <w:u w:val="single"/>
        </w:rPr>
        <w:t>Stockholder</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720"/>
        <w:jc w:val="left"/>
        <w:rPr>
          <w:rFonts w:ascii="times new roman;times" w:hAnsi="times new roman;times"/>
          <w:sz w:val="20"/>
        </w:rPr>
      </w:pPr>
      <w:r>
        <w:rPr>
          <w:rFonts w:ascii="Times New Roman" w:hAnsi="Times New Roman"/>
          <w:color w:val="231F20"/>
          <w:sz w:val="20"/>
        </w:rPr>
        <w:t>Stockholder</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represents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warrants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pacing w:val="-2"/>
          <w:sz w:val="20"/>
        </w:rPr>
        <w:t>that:</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(a)</w:t>
      </w:r>
      <w:r>
        <w:rPr>
          <w:rFonts w:ascii="times new roman;times" w:hAnsi="times new roman;times"/>
          <w:caps w:val="false"/>
          <w:smallCaps w:val="false"/>
          <w:sz w:val="20"/>
        </w:rPr>
        <w:t> </w:t>
      </w:r>
      <w:r>
        <w:rPr>
          <w:rFonts w:ascii="Times New Roman" w:hAnsi="Times New Roman"/>
          <w:b/>
          <w:color w:val="231F20"/>
          <w:sz w:val="20"/>
        </w:rPr>
        <w:t>Ownership of Shares</w:t>
      </w:r>
      <w:r>
        <w:rPr>
          <w:rFonts w:ascii="Times New Roman" w:hAnsi="Times New Roman"/>
          <w:color w:val="231F20"/>
          <w:sz w:val="20"/>
        </w:rPr>
        <w:t>. Stockholder: (i) is the Beneficial Owner of, and</w:t>
      </w:r>
      <w:r>
        <w:rPr>
          <w:rFonts w:ascii="times new roman;times" w:hAnsi="times new roman;times"/>
          <w:color w:val="231F20"/>
          <w:sz w:val="20"/>
        </w:rPr>
        <w:t xml:space="preserve"> </w:t>
      </w:r>
      <w:r>
        <w:rPr>
          <w:rFonts w:ascii="Times New Roman" w:hAnsi="Times New Roman"/>
          <w:color w:val="231F20"/>
          <w:sz w:val="20"/>
        </w:rPr>
        <w:t>has good and marketable title to, all of the Purchased Shares, free and clear of any proxy, voting restriction, adverse claim, or other liens, other than those created by this Agreement</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under applicable</w:t>
      </w:r>
      <w:r>
        <w:rPr>
          <w:rFonts w:ascii="times new roman;times" w:hAnsi="times new roman;times"/>
          <w:sz w:val="20"/>
        </w:rPr>
        <w:t xml:space="preserve"> </w:t>
      </w:r>
      <w:r>
        <w:rPr>
          <w:rFonts w:ascii="Times New Roman" w:hAnsi="Times New Roman"/>
          <w:color w:val="231F20"/>
          <w:sz w:val="20"/>
        </w:rPr>
        <w:t>federal</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state</w:t>
      </w:r>
      <w:r>
        <w:rPr>
          <w:rFonts w:ascii="times new roman;times" w:hAnsi="times new roman;times"/>
          <w:sz w:val="20"/>
        </w:rPr>
        <w:t xml:space="preserve"> </w:t>
      </w:r>
      <w:r>
        <w:rPr>
          <w:rFonts w:ascii="Times New Roman" w:hAnsi="Times New Roman"/>
          <w:color w:val="231F20"/>
          <w:sz w:val="20"/>
        </w:rPr>
        <w:t>securities</w:t>
      </w:r>
      <w:r>
        <w:rPr>
          <w:rFonts w:ascii="times new roman;times" w:hAnsi="times new roman;times"/>
          <w:sz w:val="20"/>
        </w:rPr>
        <w:t xml:space="preserve"> </w:t>
      </w:r>
      <w:r>
        <w:rPr>
          <w:rFonts w:ascii="Times New Roman" w:hAnsi="Times New Roman"/>
          <w:color w:val="231F20"/>
          <w:sz w:val="20"/>
        </w:rPr>
        <w:t>laws;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(ii)</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sole</w:t>
      </w:r>
      <w:r>
        <w:rPr>
          <w:rFonts w:ascii="times new roman;times" w:hAnsi="times new roman;times"/>
          <w:sz w:val="20"/>
        </w:rPr>
        <w:t xml:space="preserve"> </w:t>
      </w:r>
      <w:r>
        <w:rPr>
          <w:rFonts w:ascii="Times New Roman" w:hAnsi="Times New Roman"/>
          <w:color w:val="231F20"/>
          <w:sz w:val="20"/>
        </w:rPr>
        <w:t>voting and sole disposition power over all of the Purchased Shares. Except pursuant to this Agreement, there are no options, warrants, or other rights, agreements, arrangements, or commitments of any character to which Stockholder is a party relating to the pledge, disposition, or voting of any of the Purchased Shares and there are no voting trusts or voting agreements with respect to the Purchased Shares.</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(b)</w:t>
      </w:r>
      <w:r>
        <w:rPr>
          <w:rFonts w:ascii="Times New Roman" w:hAnsi="Times New Roman"/>
          <w:b/>
          <w:color w:val="231F20"/>
          <w:sz w:val="20"/>
        </w:rPr>
        <w:t>Disclosure of All Shares Owned</w:t>
      </w:r>
      <w:r>
        <w:rPr>
          <w:rFonts w:ascii="Times New Roman" w:hAnsi="Times New Roman"/>
          <w:color w:val="231F20"/>
          <w:sz w:val="20"/>
        </w:rPr>
        <w:t>. Stockholder does Beneficially Own additional</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Common</w:t>
      </w:r>
      <w:r>
        <w:rPr>
          <w:rFonts w:ascii="times new roman;times" w:hAnsi="times new roman;times"/>
          <w:sz w:val="20"/>
        </w:rPr>
        <w:t xml:space="preserve"> </w:t>
      </w:r>
      <w:r>
        <w:rPr>
          <w:rFonts w:ascii="Times New Roman" w:hAnsi="Times New Roman"/>
          <w:color w:val="231F20"/>
          <w:sz w:val="20"/>
        </w:rPr>
        <w:t>Stock</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than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Purchased</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which are not subject to or included in this Agreement.</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(c)</w:t>
      </w:r>
      <w:r>
        <w:rPr>
          <w:rFonts w:ascii="Times New Roman" w:hAnsi="Times New Roman"/>
          <w:b/>
          <w:color w:val="231F20"/>
          <w:sz w:val="20"/>
        </w:rPr>
        <w:t xml:space="preserve">Power and Authority; Binding Agreement. </w:t>
      </w:r>
      <w:r>
        <w:rPr>
          <w:rFonts w:ascii="Times New Roman" w:hAnsi="Times New Roman"/>
          <w:color w:val="231F20"/>
          <w:sz w:val="20"/>
        </w:rPr>
        <w:t>Stockholder has full authority to enter into, execute, and deliver this Agreement and to perform fully Stockholder's</w:t>
      </w:r>
      <w:r>
        <w:rPr>
          <w:rFonts w:ascii="times new roman;times" w:hAnsi="times new roman;times"/>
          <w:sz w:val="20"/>
        </w:rPr>
        <w:t xml:space="preserve"> </w:t>
      </w:r>
      <w:r>
        <w:rPr>
          <w:rFonts w:ascii="Times New Roman" w:hAnsi="Times New Roman"/>
          <w:color w:val="231F20"/>
          <w:sz w:val="20"/>
        </w:rPr>
        <w:t>obligations</w:t>
      </w:r>
      <w:r>
        <w:rPr>
          <w:rFonts w:ascii="times new roman;times" w:hAnsi="times new roman;times"/>
          <w:sz w:val="20"/>
        </w:rPr>
        <w:t xml:space="preserve"> </w:t>
      </w:r>
      <w:r>
        <w:rPr>
          <w:rFonts w:ascii="Times New Roman" w:hAnsi="Times New Roman"/>
          <w:color w:val="231F20"/>
          <w:sz w:val="20"/>
        </w:rPr>
        <w:t>hereunder.</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been</w:t>
      </w:r>
      <w:r>
        <w:rPr>
          <w:rFonts w:ascii="times new roman;times" w:hAnsi="times new roman;times"/>
          <w:sz w:val="20"/>
        </w:rPr>
        <w:t xml:space="preserve"> </w:t>
      </w:r>
      <w:r>
        <w:rPr>
          <w:rFonts w:ascii="Times New Roman" w:hAnsi="Times New Roman"/>
          <w:color w:val="231F20"/>
          <w:sz w:val="20"/>
        </w:rPr>
        <w:t>duly</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validly</w:t>
      </w:r>
      <w:r>
        <w:rPr>
          <w:rFonts w:ascii="times new roman;times" w:hAnsi="times new roman;times"/>
          <w:sz w:val="20"/>
        </w:rPr>
        <w:t xml:space="preserve"> </w:t>
      </w:r>
      <w:r>
        <w:rPr>
          <w:rFonts w:ascii="Times New Roman" w:hAnsi="Times New Roman"/>
          <w:color w:val="231F20"/>
          <w:sz w:val="20"/>
        </w:rPr>
        <w:t>executed and delivered by Stockholder and constitutes the legal, valid, and binding obligation of Stockholder, enforceable against Stockholder in accordance with its terms.</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(d)</w:t>
      </w:r>
      <w:r>
        <w:rPr>
          <w:rFonts w:ascii="Times New Roman" w:hAnsi="Times New Roman"/>
          <w:b/>
          <w:color w:val="231F20"/>
          <w:sz w:val="20"/>
        </w:rPr>
        <w:t xml:space="preserve">No Conflict. </w:t>
      </w:r>
      <w:r>
        <w:rPr>
          <w:rFonts w:ascii="Times New Roman" w:hAnsi="Times New Roman"/>
          <w:color w:val="231F20"/>
          <w:sz w:val="20"/>
        </w:rPr>
        <w:t>The execution and delivery of this Agreement by</w:t>
      </w:r>
      <w:r>
        <w:rPr>
          <w:rFonts w:ascii="times new roman;times" w:hAnsi="times new roman;times"/>
          <w:sz w:val="20"/>
        </w:rPr>
        <w:t xml:space="preserve"> </w:t>
      </w:r>
      <w:r>
        <w:rPr>
          <w:rFonts w:ascii="Times New Roman" w:hAnsi="Times New Roman"/>
          <w:color w:val="231F20"/>
          <w:sz w:val="20"/>
        </w:rPr>
        <w:t>Stockholder</w:t>
      </w:r>
      <w:r>
        <w:rPr>
          <w:rFonts w:ascii="times new roman;times" w:hAnsi="times new roman;times"/>
          <w:sz w:val="20"/>
        </w:rPr>
        <w:t xml:space="preserve"> </w:t>
      </w:r>
      <w:r>
        <w:rPr>
          <w:rFonts w:ascii="Times New Roman" w:hAnsi="Times New Roman"/>
          <w:color w:val="231F20"/>
          <w:sz w:val="20"/>
        </w:rPr>
        <w:t>does</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consummation</w:t>
      </w:r>
      <w:r>
        <w:rPr>
          <w:rFonts w:ascii="times new roman;times" w:hAnsi="times new roman;times"/>
          <w:sz w:val="20"/>
        </w:rPr>
        <w:t xml:space="preserve"> </w:t>
      </w:r>
      <w:r>
        <w:rPr>
          <w:rFonts w:ascii="Times New Roman" w:hAnsi="Times New Roman"/>
          <w:color w:val="231F20"/>
          <w:sz w:val="20"/>
        </w:rPr>
        <w:t>of the</w:t>
      </w:r>
      <w:r>
        <w:rPr>
          <w:rFonts w:ascii="times new roman;times" w:hAnsi="times new roman;times"/>
          <w:sz w:val="20"/>
        </w:rPr>
        <w:t xml:space="preserve"> </w:t>
      </w:r>
      <w:r>
        <w:rPr>
          <w:rFonts w:ascii="Times New Roman" w:hAnsi="Times New Roman"/>
          <w:color w:val="231F20"/>
          <w:sz w:val="20"/>
        </w:rPr>
        <w:t>transactions</w:t>
      </w:r>
      <w:r>
        <w:rPr>
          <w:rFonts w:ascii="times new roman;times" w:hAnsi="times new roman;times"/>
          <w:sz w:val="20"/>
        </w:rPr>
        <w:t xml:space="preserve"> </w:t>
      </w:r>
      <w:r>
        <w:rPr>
          <w:rFonts w:ascii="Times New Roman" w:hAnsi="Times New Roman"/>
          <w:color w:val="231F20"/>
          <w:sz w:val="20"/>
        </w:rPr>
        <w:t>contemplated</w:t>
      </w:r>
      <w:r>
        <w:rPr>
          <w:rFonts w:ascii="times new roman;times" w:hAnsi="times new roman;times"/>
          <w:sz w:val="20"/>
        </w:rPr>
        <w:t xml:space="preserve"> </w:t>
      </w:r>
      <w:r>
        <w:rPr>
          <w:rFonts w:ascii="Times New Roman" w:hAnsi="Times New Roman"/>
          <w:color w:val="231F20"/>
          <w:sz w:val="20"/>
        </w:rPr>
        <w:t>hereby and the compliance with the provisions hereof will not, conflict with or violate any law applicable</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Stockholder</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result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breach</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violation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constitute</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default</w:t>
      </w:r>
      <w:r>
        <w:rPr>
          <w:rFonts w:ascii="times new roman;times" w:hAnsi="times new roman;times"/>
          <w:sz w:val="20"/>
        </w:rPr>
        <w:t xml:space="preserve"> </w:t>
      </w:r>
      <w:r>
        <w:rPr>
          <w:rFonts w:ascii="Times New Roman" w:hAnsi="Times New Roman"/>
          <w:color w:val="231F20"/>
          <w:sz w:val="20"/>
        </w:rPr>
        <w:t>(or an event that with notice or lapse of time or both would become a default) under, or give to others any rights of termination, amendment, acceleration, or cancellation of, or result in the creation of any lien on any of the Shares pursuant to, any agreement or other instrument or obligation (including organizational documents) binding upon Stockholder or any of the Shares.</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(e)</w:t>
      </w:r>
      <w:r>
        <w:rPr>
          <w:rFonts w:ascii="Times New Roman" w:hAnsi="Times New Roman"/>
          <w:b/>
          <w:color w:val="231F20"/>
          <w:sz w:val="20"/>
        </w:rPr>
        <w:t xml:space="preserve">No Consents. </w:t>
      </w:r>
      <w:r>
        <w:rPr>
          <w:rFonts w:ascii="Times New Roman" w:hAnsi="Times New Roman"/>
          <w:color w:val="231F20"/>
          <w:sz w:val="20"/>
        </w:rPr>
        <w:t>No consent, approval, order, or authorization of, or registration, declaration, or filing with, any governmental entity or any other person on the part of Stockholder is required in connection with the valid execution, delivery, or performance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For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avoidance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doubt,</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Stockholder's spouse is necessary under any "community property" or other laws in order for Stockholder to enter into and perform its obligations under this Agreement.</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(f)</w:t>
      </w:r>
      <w:r>
        <w:rPr>
          <w:rFonts w:ascii="Times New Roman" w:hAnsi="Times New Roman"/>
          <w:b/>
          <w:color w:val="231F20"/>
          <w:sz w:val="20"/>
        </w:rPr>
        <w:t xml:space="preserve">No Litigation. </w:t>
      </w:r>
      <w:r>
        <w:rPr>
          <w:rFonts w:ascii="Times New Roman" w:hAnsi="Times New Roman"/>
          <w:color w:val="231F20"/>
          <w:sz w:val="20"/>
        </w:rPr>
        <w:t>There is no action, suit, investigation, or proceeding (whether judicial, arbitral, administrative, or otherwise) (each an “</w:t>
      </w:r>
      <w:r>
        <w:rPr>
          <w:rFonts w:ascii="Times New Roman" w:hAnsi="Times New Roman"/>
          <w:b/>
          <w:color w:val="231F20"/>
          <w:sz w:val="20"/>
        </w:rPr>
        <w:t>Action</w:t>
      </w:r>
      <w:r>
        <w:rPr>
          <w:rFonts w:ascii="times new roman;times" w:hAnsi="times new roman;times"/>
          <w:color w:val="231F20"/>
          <w:sz w:val="20"/>
        </w:rPr>
        <w:t>”</w:t>
      </w:r>
      <w:r>
        <w:rPr>
          <w:rFonts w:ascii="Times New Roman" w:hAnsi="Times New Roman"/>
          <w:color w:val="231F20"/>
          <w:sz w:val="20"/>
        </w:rPr>
        <w:t>) pending against,</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knowledge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Stockholder,</w:t>
      </w:r>
      <w:r>
        <w:rPr>
          <w:rFonts w:ascii="times new roman;times" w:hAnsi="times new roman;times"/>
          <w:sz w:val="20"/>
        </w:rPr>
        <w:t xml:space="preserve"> </w:t>
      </w:r>
      <w:r>
        <w:rPr>
          <w:rFonts w:ascii="Times New Roman" w:hAnsi="Times New Roman"/>
          <w:color w:val="231F20"/>
          <w:sz w:val="20"/>
        </w:rPr>
        <w:t>threatened</w:t>
      </w:r>
      <w:r>
        <w:rPr>
          <w:rFonts w:ascii="times new roman;times" w:hAnsi="times new roman;times"/>
          <w:sz w:val="20"/>
        </w:rPr>
        <w:t xml:space="preserve"> </w:t>
      </w:r>
      <w:r>
        <w:rPr>
          <w:rFonts w:ascii="Times New Roman" w:hAnsi="Times New Roman"/>
          <w:color w:val="231F20"/>
          <w:sz w:val="20"/>
        </w:rPr>
        <w:t>against</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affecting,</w:t>
      </w:r>
      <w:r>
        <w:rPr>
          <w:rFonts w:ascii="times new roman;times" w:hAnsi="times new roman;times"/>
          <w:sz w:val="20"/>
        </w:rPr>
        <w:t xml:space="preserve"> </w:t>
      </w:r>
      <w:r>
        <w:rPr>
          <w:rFonts w:ascii="Times New Roman" w:hAnsi="Times New Roman"/>
          <w:color w:val="231F20"/>
          <w:sz w:val="20"/>
        </w:rPr>
        <w:t>Stockholder that could reasonably be expected to materially impair or materially adversely affect the ability of Stockholder to perform Stockholder’s obligations hereunder or to consummate the transactions contemplated by this Agreement on a timely basis.</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14" w:before="0" w:after="0"/>
        <w:ind w:left="0" w:right="0" w:hanging="0"/>
        <w:jc w:val="left"/>
        <w:rPr/>
      </w:pPr>
      <w:r>
        <w:rPr/>
      </w:r>
    </w:p>
    <w:p>
      <w:pPr>
        <w:pStyle w:val="TextBody"/>
        <w:bidi w:val="0"/>
        <w:spacing w:before="1" w:after="283"/>
        <w:ind w:left="1510" w:right="169" w:hanging="0"/>
        <w:jc w:val="left"/>
        <w:rPr>
          <w:rFonts w:ascii="Times New Roman" w:hAnsi="Times New Roman"/>
          <w:color w:val="231F20"/>
          <w:sz w:val="20"/>
        </w:rPr>
      </w:pPr>
      <w:r>
        <w:rPr>
          <w:rFonts w:ascii="Times New Roman" w:hAnsi="Times New Roman"/>
          <w:b/>
          <w:color w:val="231F20"/>
          <w:sz w:val="20"/>
        </w:rPr>
        <w:t>3.</w:t>
      </w:r>
      <w:r>
        <w:rPr>
          <w:rFonts w:ascii="Times New Roman" w:hAnsi="Times New Roman"/>
          <w:caps w:val="false"/>
          <w:smallCaps w:val="false"/>
          <w:color w:val="231F20"/>
          <w:sz w:val="20"/>
        </w:rPr>
        <w:t xml:space="preserve">  </w:t>
      </w:r>
      <w:r>
        <w:rPr>
          <w:rFonts w:ascii="Times New Roman" w:hAnsi="Times New Roman"/>
          <w:b/>
          <w:color w:val="231F20"/>
          <w:sz w:val="20"/>
          <w:u w:val="single"/>
        </w:rPr>
        <w:t>Agreement to Vote Shares; Agreement to Vote and Approve</w:t>
      </w:r>
      <w:r>
        <w:rPr>
          <w:rFonts w:ascii="Times New Roman" w:hAnsi="Times New Roman"/>
          <w:b/>
          <w:color w:val="231F20"/>
          <w:sz w:val="20"/>
        </w:rPr>
        <w:t xml:space="preserve">. </w:t>
      </w:r>
      <w:r>
        <w:rPr>
          <w:rFonts w:ascii="Times New Roman" w:hAnsi="Times New Roman"/>
          <w:color w:val="231F20"/>
          <w:sz w:val="20"/>
        </w:rPr>
        <w:t>Stockholder irrevocably and unconditionally agrees during the term of this Agreement, at any annual or special meeting of the Company called with respect to the following matters, and at every adjournment or postponement thereof, and for every action or approval by written consent or consents of the Company stockholders with respect to any of the following matters, to:</w:t>
      </w:r>
    </w:p>
    <w:p>
      <w:pPr>
        <w:pStyle w:val="TextBody"/>
        <w:bidi w:val="0"/>
        <w:spacing w:before="240" w:after="0"/>
        <w:ind w:left="2245" w:right="0" w:firstLine="720"/>
        <w:jc w:val="both"/>
        <w:rPr>
          <w:rFonts w:ascii="times new roman;times" w:hAnsi="times new roman;times"/>
          <w:sz w:val="20"/>
        </w:rPr>
      </w:pPr>
      <w:r>
        <w:rPr>
          <w:rFonts w:ascii="Times New Roman" w:hAnsi="Times New Roman"/>
          <w:b w:val="false"/>
          <w:i w:val="false"/>
          <w:caps w:val="false"/>
          <w:smallCaps w:val="false"/>
          <w:color w:val="231F20"/>
          <w:spacing w:val="-1"/>
          <w:sz w:val="20"/>
        </w:rPr>
        <w:t>(i)</w:t>
      </w:r>
      <w:r>
        <w:rPr>
          <w:rFonts w:ascii="Times New Roman" w:hAnsi="Times New Roman"/>
          <w:color w:val="231F20"/>
          <w:sz w:val="20"/>
        </w:rPr>
        <w:t>appear at such meeting or otherwise cause the Purchased Shares to be</w:t>
      </w:r>
      <w:r>
        <w:rPr>
          <w:rFonts w:ascii="times new roman;times" w:hAnsi="times new roman;times"/>
          <w:sz w:val="20"/>
        </w:rPr>
        <w:t xml:space="preserve"> </w:t>
      </w:r>
      <w:r>
        <w:rPr>
          <w:rFonts w:ascii="Times New Roman" w:hAnsi="Times New Roman"/>
          <w:color w:val="231F20"/>
          <w:sz w:val="20"/>
        </w:rPr>
        <w:t>counted</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present</w:t>
      </w:r>
      <w:r>
        <w:rPr>
          <w:rFonts w:ascii="times new roman;times" w:hAnsi="times new roman;times"/>
          <w:sz w:val="20"/>
        </w:rPr>
        <w:t xml:space="preserve"> </w:t>
      </w:r>
      <w:r>
        <w:rPr>
          <w:rFonts w:ascii="Times New Roman" w:hAnsi="Times New Roman"/>
          <w:color w:val="231F20"/>
          <w:sz w:val="20"/>
        </w:rPr>
        <w:t>thereat</w:t>
      </w:r>
      <w:r>
        <w:rPr>
          <w:rFonts w:ascii="times new roman;times" w:hAnsi="times new roman;times"/>
          <w:sz w:val="20"/>
        </w:rPr>
        <w:t xml:space="preserve"> </w:t>
      </w:r>
      <w:r>
        <w:rPr>
          <w:rFonts w:ascii="Times New Roman" w:hAnsi="Times New Roman"/>
          <w:color w:val="231F20"/>
          <w:sz w:val="20"/>
        </w:rPr>
        <w:t>for</w:t>
      </w:r>
      <w:r>
        <w:rPr>
          <w:rFonts w:ascii="times new roman;times" w:hAnsi="times new roman;times"/>
          <w:sz w:val="20"/>
        </w:rPr>
        <w:t xml:space="preserve"> </w:t>
      </w:r>
      <w:r>
        <w:rPr>
          <w:rFonts w:ascii="Times New Roman" w:hAnsi="Times New Roman"/>
          <w:color w:val="231F20"/>
          <w:sz w:val="20"/>
        </w:rPr>
        <w:t>purposes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calculating</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quorum,</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respond</w:t>
      </w:r>
      <w:r>
        <w:rPr>
          <w:rFonts w:ascii="times new roman;times" w:hAnsi="times new roman;times"/>
          <w:sz w:val="20"/>
        </w:rPr>
        <w:t xml:space="preserve"> </w:t>
      </w:r>
      <w:r>
        <w:rPr>
          <w:rFonts w:ascii="Times New Roman" w:hAnsi="Times New Roman"/>
          <w:color w:val="231F20"/>
          <w:sz w:val="20"/>
        </w:rPr>
        <w:t>to each request by the Company for any such written consent; and</w:t>
      </w:r>
    </w:p>
    <w:p>
      <w:pPr>
        <w:pStyle w:val="TextBody"/>
        <w:bidi w:val="0"/>
        <w:spacing w:before="240" w:after="0"/>
        <w:ind w:left="223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(ii)</w:t>
      </w:r>
      <w:r>
        <w:rPr>
          <w:rFonts w:ascii="Times New Roman" w:hAnsi="Times New Roman"/>
          <w:color w:val="231F20"/>
          <w:sz w:val="20"/>
        </w:rPr>
        <w:t>vote or cause the holder of record to vote the Purchased Shares in favor</w:t>
      </w:r>
      <w:r>
        <w:rPr>
          <w:rFonts w:ascii="times new roman;times" w:hAnsi="times new roman;times"/>
          <w:sz w:val="20"/>
        </w:rPr>
        <w:t xml:space="preserve"> </w:t>
      </w:r>
      <w:r>
        <w:rPr>
          <w:rFonts w:ascii="Times New Roman" w:hAnsi="Times New Roman"/>
          <w:color w:val="231F20"/>
          <w:sz w:val="20"/>
        </w:rPr>
        <w:t>of (1)</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shareholder</w:t>
      </w:r>
      <w:r>
        <w:rPr>
          <w:rFonts w:ascii="times new roman;times" w:hAnsi="times new roman;times"/>
          <w:sz w:val="20"/>
        </w:rPr>
        <w:t xml:space="preserve"> </w:t>
      </w:r>
      <w:r>
        <w:rPr>
          <w:rFonts w:ascii="Times New Roman" w:hAnsi="Times New Roman"/>
          <w:color w:val="231F20"/>
          <w:sz w:val="20"/>
        </w:rPr>
        <w:t>approval</w:t>
      </w:r>
      <w:r>
        <w:rPr>
          <w:rFonts w:ascii="times new roman;times" w:hAnsi="times new roman;times"/>
          <w:sz w:val="20"/>
        </w:rPr>
        <w:t xml:space="preserve"> </w:t>
      </w:r>
      <w:r>
        <w:rPr>
          <w:rFonts w:ascii="Times New Roman" w:hAnsi="Times New Roman"/>
          <w:color w:val="231F20"/>
          <w:sz w:val="20"/>
        </w:rPr>
        <w:t>provisions</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may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may</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required under the Nasdaq change of control provisions as result of the transfer of the Purchased Shares, and (2) any proposal to adjourn or postpone such meeting of stockholders of the Company to a later date if there are not sufficient votes to approve the required change of control provision or other transactions contemplated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consummate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sale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beneficial</w:t>
      </w:r>
      <w:r>
        <w:rPr>
          <w:rFonts w:ascii="times new roman;times" w:hAnsi="times new roman;times"/>
          <w:sz w:val="20"/>
        </w:rPr>
        <w:t xml:space="preserve"> </w:t>
      </w:r>
      <w:r>
        <w:rPr>
          <w:rFonts w:ascii="Times New Roman" w:hAnsi="Times New Roman"/>
          <w:color w:val="231F20"/>
          <w:sz w:val="20"/>
        </w:rPr>
        <w:t>ownership</w:t>
      </w:r>
      <w:r>
        <w:rPr>
          <w:rFonts w:ascii="times new roman;times" w:hAnsi="times new roman;times"/>
          <w:sz w:val="20"/>
        </w:rPr>
        <w:t xml:space="preserve"> </w:t>
      </w:r>
      <w:r>
        <w:rPr>
          <w:rFonts w:ascii="Times New Roman" w:hAnsi="Times New Roman"/>
          <w:color w:val="231F20"/>
          <w:sz w:val="20"/>
        </w:rPr>
        <w:t>registration</w:t>
      </w:r>
      <w:r>
        <w:rPr>
          <w:rFonts w:ascii="times new roman;times" w:hAnsi="times new roman;times"/>
          <w:sz w:val="20"/>
        </w:rPr>
        <w:t xml:space="preserve"> </w:t>
      </w:r>
      <w:r>
        <w:rPr>
          <w:rFonts w:ascii="Times New Roman" w:hAnsi="Times New Roman"/>
          <w:color w:val="231F20"/>
          <w:sz w:val="20"/>
        </w:rPr>
        <w:t>of the Purchased Shares.</w:t>
      </w:r>
    </w:p>
    <w:p>
      <w:pPr>
        <w:pStyle w:val="TextBody"/>
        <w:bidi w:val="0"/>
        <w:spacing w:before="240" w:after="283"/>
        <w:ind w:left="1510" w:right="0" w:hanging="0"/>
        <w:jc w:val="left"/>
        <w:rPr>
          <w:rFonts w:ascii="Times New Roman" w:hAnsi="Times New Roman"/>
          <w:b/>
          <w:color w:val="231F20"/>
          <w:sz w:val="20"/>
        </w:rPr>
      </w:pPr>
      <w:r>
        <w:rPr>
          <w:rFonts w:ascii="Times New Roman" w:hAnsi="Times New Roman"/>
          <w:b/>
          <w:color w:val="231F20"/>
          <w:sz w:val="20"/>
        </w:rPr>
        <w:t xml:space="preserve">4. </w:t>
      </w:r>
      <w:r>
        <w:rPr>
          <w:rFonts w:ascii="Times New Roman" w:hAnsi="Times New Roman"/>
          <w:b/>
          <w:color w:val="231F20"/>
          <w:sz w:val="20"/>
          <w:u w:val="single"/>
        </w:rPr>
        <w:t>Transfer</w:t>
      </w:r>
      <w:r>
        <w:rPr>
          <w:rFonts w:ascii="Times New Roman" w:hAnsi="Times New Roman"/>
          <w:b/>
          <w:color w:val="231F20"/>
          <w:sz w:val="20"/>
        </w:rPr>
        <w:t xml:space="preserve"> </w:t>
      </w:r>
      <w:r>
        <w:rPr>
          <w:rFonts w:ascii="Times New Roman" w:hAnsi="Times New Roman"/>
          <w:b/>
          <w:color w:val="231F20"/>
          <w:sz w:val="20"/>
          <w:u w:val="single"/>
        </w:rPr>
        <w:t>and</w:t>
      </w:r>
      <w:r>
        <w:rPr>
          <w:rFonts w:ascii="Times New Roman" w:hAnsi="Times New Roman"/>
          <w:b/>
          <w:color w:val="231F20"/>
          <w:sz w:val="20"/>
        </w:rPr>
        <w:t xml:space="preserve"> </w:t>
      </w:r>
      <w:r>
        <w:rPr>
          <w:rFonts w:ascii="Times New Roman" w:hAnsi="Times New Roman"/>
          <w:b/>
          <w:color w:val="231F20"/>
          <w:spacing w:val="-2"/>
          <w:sz w:val="20"/>
          <w:u w:val="single"/>
        </w:rPr>
        <w:t>Encumbrance</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1440"/>
        <w:jc w:val="left"/>
        <w:rPr>
          <w:rFonts w:ascii="times new roman;times" w:hAnsi="times new roman;times"/>
          <w:sz w:val="20"/>
        </w:rPr>
      </w:pPr>
      <w:r>
        <w:rPr>
          <w:rFonts w:ascii="Times New Roman" w:hAnsi="Times New Roman"/>
          <w:color w:val="231F20"/>
          <w:sz w:val="20"/>
        </w:rPr>
        <w:t>Stockholder agrees that during the term of this Agreement, Stockholder will not, directly or indirectly, transfer, sell, offer, exchange, assign, gift, pledge, convey any legal or Beneficial Ownership interest in, or otherwise dispose of (by merger (including by conversion into securities or other consideration), by tendering into any tender or exchange offer, by testamentary disposition, by operation of law, or otherwise), or</w:t>
      </w:r>
      <w:r>
        <w:rPr>
          <w:rFonts w:ascii="times new roman;times" w:hAnsi="times new roman;times"/>
          <w:sz w:val="20"/>
        </w:rPr>
        <w:t xml:space="preserve"> </w:t>
      </w:r>
      <w:r>
        <w:rPr>
          <w:rFonts w:ascii="Times New Roman" w:hAnsi="Times New Roman"/>
          <w:color w:val="231F20"/>
          <w:sz w:val="20"/>
        </w:rPr>
        <w:t>encumber</w:t>
      </w:r>
      <w:r>
        <w:rPr>
          <w:rFonts w:ascii="times new roman;times" w:hAnsi="times new roman;times"/>
          <w:sz w:val="20"/>
        </w:rPr>
        <w:t xml:space="preserve"> </w:t>
      </w:r>
      <w:r>
        <w:rPr>
          <w:rFonts w:ascii="Times New Roman" w:hAnsi="Times New Roman"/>
          <w:color w:val="231F20"/>
          <w:sz w:val="20"/>
        </w:rPr>
        <w:t>(each,</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w:t>
      </w:r>
      <w:r>
        <w:rPr>
          <w:rFonts w:ascii="Times New Roman" w:hAnsi="Times New Roman"/>
          <w:b/>
          <w:color w:val="231F20"/>
          <w:sz w:val="20"/>
        </w:rPr>
        <w:t>Transfer</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Purchased</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enter</w:t>
      </w:r>
      <w:r>
        <w:rPr>
          <w:rFonts w:ascii="times new roman;times" w:hAnsi="times new roman;times"/>
          <w:sz w:val="20"/>
        </w:rPr>
        <w:t xml:space="preserve"> </w:t>
      </w:r>
      <w:r>
        <w:rPr>
          <w:rFonts w:ascii="Times New Roman" w:hAnsi="Times New Roman"/>
          <w:color w:val="231F20"/>
          <w:sz w:val="20"/>
        </w:rPr>
        <w:t>into</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contract, option, or other agreement with respect to, or consent to, a Transfer of any of the Purchased Shares or Stockholder's voting or economic interest therein. Any attempted Transfer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Purchased</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interest</w:t>
      </w:r>
      <w:r>
        <w:rPr>
          <w:rFonts w:ascii="times new roman;times" w:hAnsi="times new roman;times"/>
          <w:sz w:val="20"/>
        </w:rPr>
        <w:t xml:space="preserve"> </w:t>
      </w:r>
      <w:r>
        <w:rPr>
          <w:rFonts w:ascii="Times New Roman" w:hAnsi="Times New Roman"/>
          <w:color w:val="231F20"/>
          <w:sz w:val="20"/>
        </w:rPr>
        <w:t>therein</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violation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Section</w:t>
      </w:r>
      <w:r>
        <w:rPr>
          <w:rFonts w:ascii="times new roman;times" w:hAnsi="times new roman;times"/>
          <w:sz w:val="20"/>
        </w:rPr>
        <w:t xml:space="preserve"> </w:t>
      </w:r>
      <w:r>
        <w:rPr>
          <w:rFonts w:ascii="Times New Roman" w:hAnsi="Times New Roman"/>
          <w:color w:val="231F20"/>
          <w:sz w:val="20"/>
        </w:rPr>
        <w:t>4</w:t>
      </w:r>
      <w:r>
        <w:rPr>
          <w:rFonts w:ascii="times new roman;times" w:hAnsi="times new roman;times"/>
          <w:sz w:val="20"/>
        </w:rPr>
        <w:t xml:space="preserve"> </w:t>
      </w:r>
      <w:r>
        <w:rPr>
          <w:rFonts w:ascii="Times New Roman" w:hAnsi="Times New Roman"/>
          <w:color w:val="231F20"/>
          <w:sz w:val="20"/>
        </w:rPr>
        <w:t>shall be null and void.</w:t>
      </w:r>
    </w:p>
    <w:p>
      <w:pPr>
        <w:pStyle w:val="TextBody"/>
        <w:bidi w:val="0"/>
        <w:spacing w:before="0" w:after="0"/>
        <w:ind w:left="0" w:right="0" w:hanging="0"/>
        <w:jc w:val="left"/>
        <w:rPr/>
      </w:pPr>
      <w:r>
        <w:rPr/>
      </w:r>
    </w:p>
    <w:p>
      <w:pPr>
        <w:pStyle w:val="TextBody"/>
        <w:bidi w:val="0"/>
        <w:ind w:left="1510" w:right="0" w:hanging="0"/>
        <w:jc w:val="left"/>
        <w:rPr>
          <w:rFonts w:ascii="Times New Roman" w:hAnsi="Times New Roman"/>
          <w:b/>
          <w:color w:val="231F20"/>
          <w:sz w:val="20"/>
        </w:rPr>
      </w:pPr>
      <w:r>
        <w:rPr>
          <w:rFonts w:ascii="Times New Roman" w:hAnsi="Times New Roman"/>
          <w:b/>
          <w:color w:val="231F20"/>
          <w:sz w:val="20"/>
        </w:rPr>
        <w:t xml:space="preserve">5. </w:t>
      </w:r>
      <w:r>
        <w:rPr>
          <w:rFonts w:ascii="Times New Roman" w:hAnsi="Times New Roman"/>
          <w:b/>
          <w:color w:val="231F20"/>
          <w:spacing w:val="-2"/>
          <w:sz w:val="20"/>
          <w:u w:val="single"/>
        </w:rPr>
        <w:t>Termination</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1440"/>
        <w:jc w:val="left"/>
        <w:rPr>
          <w:rFonts w:ascii="times new roman;times" w:hAnsi="times new roman;times"/>
          <w:sz w:val="20"/>
        </w:rPr>
      </w:pPr>
      <w:r>
        <w:rPr>
          <w:rFonts w:ascii="Times New Roman" w:hAnsi="Times New Roman"/>
          <w:color w:val="231F20"/>
          <w:sz w:val="20"/>
        </w:rPr>
        <w:t>This Agreement shall terminate upon the earliest to occur of (the "</w:t>
      </w:r>
      <w:r>
        <w:rPr>
          <w:rFonts w:ascii="Times New Roman" w:hAnsi="Times New Roman"/>
          <w:b/>
          <w:color w:val="231F20"/>
          <w:sz w:val="20"/>
        </w:rPr>
        <w:t>Expiration Time</w:t>
      </w:r>
      <w:r>
        <w:rPr>
          <w:rFonts w:ascii="Times New Roman" w:hAnsi="Times New Roman"/>
          <w:color w:val="231F20"/>
          <w:sz w:val="20"/>
        </w:rPr>
        <w:t>"): (a) the date on which the Purchased Shares are registered in the name of the Purchaser in book form with the Company’s transfer agent and there no outstanding shareholder actions, votes, or shareholder record dates declared by the Company;</w:t>
      </w:r>
      <w:r>
        <w:rPr>
          <w:rFonts w:ascii="times new roman;times" w:hAnsi="times new roman;times"/>
          <w:sz w:val="20"/>
        </w:rPr>
        <w:t xml:space="preserve"> </w:t>
      </w:r>
      <w:r>
        <w:rPr>
          <w:rFonts w:ascii="Times New Roman" w:hAnsi="Times New Roman"/>
          <w:color w:val="231F20"/>
          <w:sz w:val="20"/>
        </w:rPr>
        <w:t>(b)</w:t>
      </w:r>
      <w:r>
        <w:rPr>
          <w:rFonts w:ascii="times new roman;times" w:hAnsi="times new roman;times"/>
          <w:sz w:val="20"/>
        </w:rPr>
        <w:t xml:space="preserve"> </w:t>
      </w:r>
      <w:r>
        <w:rPr>
          <w:rFonts w:ascii="Times New Roman" w:hAnsi="Times New Roman"/>
          <w:color w:val="231F20"/>
          <w:sz w:val="20"/>
        </w:rPr>
        <w:t>one</w:t>
      </w:r>
      <w:r>
        <w:rPr>
          <w:rFonts w:ascii="times new roman;times" w:hAnsi="times new roman;times"/>
          <w:sz w:val="20"/>
        </w:rPr>
        <w:t xml:space="preserve"> </w:t>
      </w:r>
      <w:r>
        <w:rPr>
          <w:rFonts w:ascii="Times New Roman" w:hAnsi="Times New Roman"/>
          <w:color w:val="231F20"/>
          <w:sz w:val="20"/>
        </w:rPr>
        <w:t>business</w:t>
      </w:r>
      <w:r>
        <w:rPr>
          <w:rFonts w:ascii="times new roman;times" w:hAnsi="times new roman;times"/>
          <w:sz w:val="20"/>
        </w:rPr>
        <w:t xml:space="preserve"> </w:t>
      </w:r>
      <w:r>
        <w:rPr>
          <w:rFonts w:ascii="Times New Roman" w:hAnsi="Times New Roman"/>
          <w:color w:val="231F20"/>
          <w:sz w:val="20"/>
        </w:rPr>
        <w:t>day</w:t>
      </w:r>
      <w:r>
        <w:rPr>
          <w:rFonts w:ascii="times new roman;times" w:hAnsi="times new roman;times"/>
          <w:sz w:val="20"/>
        </w:rPr>
        <w:t xml:space="preserve"> </w:t>
      </w:r>
      <w:r>
        <w:rPr>
          <w:rFonts w:ascii="Times New Roman" w:hAnsi="Times New Roman"/>
          <w:color w:val="231F20"/>
          <w:sz w:val="20"/>
        </w:rPr>
        <w:t>immediately</w:t>
      </w:r>
      <w:r>
        <w:rPr>
          <w:rFonts w:ascii="times new roman;times" w:hAnsi="times new roman;times"/>
          <w:sz w:val="20"/>
        </w:rPr>
        <w:t xml:space="preserve"> </w:t>
      </w:r>
      <w:r>
        <w:rPr>
          <w:rFonts w:ascii="Times New Roman" w:hAnsi="Times New Roman"/>
          <w:color w:val="231F20"/>
          <w:sz w:val="20"/>
        </w:rPr>
        <w:t>following</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shareholder</w:t>
      </w:r>
      <w:r>
        <w:rPr>
          <w:rFonts w:ascii="times new roman;times" w:hAnsi="times new roman;times"/>
          <w:sz w:val="20"/>
        </w:rPr>
        <w:t xml:space="preserve"> </w:t>
      </w:r>
      <w:r>
        <w:rPr>
          <w:rFonts w:ascii="Times New Roman" w:hAnsi="Times New Roman"/>
          <w:color w:val="231F20"/>
          <w:sz w:val="20"/>
        </w:rPr>
        <w:t>votes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consent resolutions or other shareholder votes initiated by the Company for which the Stockholder was still the beneficial owner of the Purchased shares and subsequently the Purchased</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are</w:t>
      </w:r>
      <w:r>
        <w:rPr>
          <w:rFonts w:ascii="times new roman;times" w:hAnsi="times new roman;times"/>
          <w:sz w:val="20"/>
        </w:rPr>
        <w:t xml:space="preserve"> </w:t>
      </w:r>
      <w:r>
        <w:rPr>
          <w:rFonts w:ascii="Times New Roman" w:hAnsi="Times New Roman"/>
          <w:color w:val="231F20"/>
          <w:sz w:val="20"/>
        </w:rPr>
        <w:t>now</w:t>
      </w:r>
      <w:r>
        <w:rPr>
          <w:rFonts w:ascii="times new roman;times" w:hAnsi="times new roman;times"/>
          <w:sz w:val="20"/>
        </w:rPr>
        <w:t xml:space="preserve"> </w:t>
      </w:r>
      <w:r>
        <w:rPr>
          <w:rFonts w:ascii="Times New Roman" w:hAnsi="Times New Roman"/>
          <w:color w:val="231F20"/>
          <w:sz w:val="20"/>
        </w:rPr>
        <w:t>registered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name 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book form</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the Company’s transfer agent; and (c) the termination of this Agreement by mutual written consent of the Parties; provided, however, that (i) this Section 5 shall survive the termination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remain</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full</w:t>
      </w:r>
      <w:r>
        <w:rPr>
          <w:rFonts w:ascii="times new roman;times" w:hAnsi="times new roman;times"/>
          <w:sz w:val="20"/>
        </w:rPr>
        <w:t xml:space="preserve"> </w:t>
      </w:r>
      <w:r>
        <w:rPr>
          <w:rFonts w:ascii="Times New Roman" w:hAnsi="Times New Roman"/>
          <w:color w:val="231F20"/>
          <w:sz w:val="20"/>
        </w:rPr>
        <w:t>force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effect,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(ii)</w:t>
      </w:r>
      <w:r>
        <w:rPr>
          <w:rFonts w:ascii="times new roman;times" w:hAnsi="times new roman;times"/>
          <w:sz w:val="20"/>
        </w:rPr>
        <w:t xml:space="preserve"> </w:t>
      </w:r>
      <w:r>
        <w:rPr>
          <w:rFonts w:ascii="Times New Roman" w:hAnsi="Times New Roman"/>
          <w:color w:val="231F20"/>
          <w:sz w:val="20"/>
        </w:rPr>
        <w:t>nothing</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this Section 5 shall relieve or otherwise limit the liability of any Party for any intentional breach of this Agreement prior to such termination.</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240" w:after="283"/>
        <w:ind w:left="1510" w:right="0" w:hanging="0"/>
        <w:jc w:val="left"/>
        <w:rPr>
          <w:rFonts w:ascii="Times New Roman" w:hAnsi="Times New Roman"/>
          <w:b/>
          <w:color w:val="231F20"/>
          <w:sz w:val="20"/>
        </w:rPr>
      </w:pPr>
      <w:r>
        <w:rPr>
          <w:rFonts w:ascii="Times New Roman" w:hAnsi="Times New Roman"/>
          <w:b/>
          <w:color w:val="231F20"/>
          <w:sz w:val="20"/>
        </w:rPr>
        <w:t xml:space="preserve">6. </w:t>
      </w:r>
      <w:r>
        <w:rPr>
          <w:rFonts w:ascii="Times New Roman" w:hAnsi="Times New Roman"/>
          <w:b/>
          <w:color w:val="231F20"/>
          <w:sz w:val="20"/>
          <w:u w:val="single"/>
        </w:rPr>
        <w:t>Further</w:t>
      </w:r>
      <w:r>
        <w:rPr>
          <w:rFonts w:ascii="Times New Roman" w:hAnsi="Times New Roman"/>
          <w:b/>
          <w:color w:val="231F20"/>
          <w:sz w:val="20"/>
        </w:rPr>
        <w:t xml:space="preserve"> </w:t>
      </w:r>
      <w:r>
        <w:rPr>
          <w:rFonts w:ascii="Times New Roman" w:hAnsi="Times New Roman"/>
          <w:b/>
          <w:color w:val="231F20"/>
          <w:spacing w:val="-2"/>
          <w:sz w:val="20"/>
          <w:u w:val="single"/>
        </w:rPr>
        <w:t>Assurances</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720"/>
        <w:jc w:val="left"/>
        <w:rPr>
          <w:rFonts w:ascii="times new roman;times" w:hAnsi="times new roman;times"/>
          <w:sz w:val="20"/>
        </w:rPr>
      </w:pPr>
      <w:r>
        <w:rPr>
          <w:rFonts w:ascii="Times New Roman" w:hAnsi="Times New Roman"/>
          <w:color w:val="231F20"/>
          <w:sz w:val="20"/>
        </w:rPr>
        <w:t>Stockholder agrees, from time to time, and without additional consideration, to execute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deliver</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additional</w:t>
      </w:r>
      <w:r>
        <w:rPr>
          <w:rFonts w:ascii="times new roman;times" w:hAnsi="times new roman;times"/>
          <w:sz w:val="20"/>
        </w:rPr>
        <w:t xml:space="preserve"> </w:t>
      </w:r>
      <w:r>
        <w:rPr>
          <w:rFonts w:ascii="Times New Roman" w:hAnsi="Times New Roman"/>
          <w:color w:val="231F20"/>
          <w:sz w:val="20"/>
        </w:rPr>
        <w:t>proxies,</w:t>
      </w:r>
      <w:r>
        <w:rPr>
          <w:rFonts w:ascii="times new roman;times" w:hAnsi="times new roman;times"/>
          <w:sz w:val="20"/>
        </w:rPr>
        <w:t xml:space="preserve"> </w:t>
      </w:r>
      <w:r>
        <w:rPr>
          <w:rFonts w:ascii="Times New Roman" w:hAnsi="Times New Roman"/>
          <w:color w:val="231F20"/>
          <w:sz w:val="20"/>
        </w:rPr>
        <w:t>documents,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instruments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take all such further action as Purchaser may reasonably request to consummate and make effective the transactions contemplated by this Agreement.</w:t>
      </w:r>
    </w:p>
    <w:p>
      <w:pPr>
        <w:pStyle w:val="TextBody"/>
        <w:bidi w:val="0"/>
        <w:spacing w:before="240" w:after="283"/>
        <w:ind w:left="1510" w:right="0" w:hanging="0"/>
        <w:jc w:val="left"/>
        <w:rPr>
          <w:rFonts w:ascii="Times New Roman" w:hAnsi="Times New Roman"/>
          <w:b/>
          <w:color w:val="231F20"/>
          <w:sz w:val="20"/>
        </w:rPr>
      </w:pPr>
      <w:r>
        <w:rPr>
          <w:rFonts w:ascii="Times New Roman" w:hAnsi="Times New Roman"/>
          <w:b/>
          <w:color w:val="231F20"/>
          <w:sz w:val="20"/>
        </w:rPr>
        <w:t xml:space="preserve">7. </w:t>
      </w:r>
      <w:r>
        <w:rPr>
          <w:rFonts w:ascii="Times New Roman" w:hAnsi="Times New Roman"/>
          <w:b/>
          <w:color w:val="231F20"/>
          <w:sz w:val="20"/>
          <w:u w:val="single"/>
        </w:rPr>
        <w:t>Stop</w:t>
      </w:r>
      <w:r>
        <w:rPr>
          <w:rFonts w:ascii="Times New Roman" w:hAnsi="Times New Roman"/>
          <w:b/>
          <w:color w:val="231F20"/>
          <w:sz w:val="20"/>
        </w:rPr>
        <w:t xml:space="preserve"> </w:t>
      </w:r>
      <w:r>
        <w:rPr>
          <w:rFonts w:ascii="Times New Roman" w:hAnsi="Times New Roman"/>
          <w:b/>
          <w:color w:val="231F20"/>
          <w:sz w:val="20"/>
          <w:u w:val="single"/>
        </w:rPr>
        <w:t>Transfer</w:t>
      </w:r>
      <w:r>
        <w:rPr>
          <w:rFonts w:ascii="Times New Roman" w:hAnsi="Times New Roman"/>
          <w:b/>
          <w:color w:val="231F20"/>
          <w:sz w:val="20"/>
        </w:rPr>
        <w:t xml:space="preserve"> </w:t>
      </w:r>
      <w:r>
        <w:rPr>
          <w:rFonts w:ascii="Times New Roman" w:hAnsi="Times New Roman"/>
          <w:b/>
          <w:color w:val="231F20"/>
          <w:spacing w:val="-2"/>
          <w:sz w:val="20"/>
          <w:u w:val="single"/>
        </w:rPr>
        <w:t>Instructions.</w:t>
      </w:r>
    </w:p>
    <w:p>
      <w:pPr>
        <w:pStyle w:val="TextBody"/>
        <w:bidi w:val="0"/>
        <w:spacing w:before="240" w:after="0"/>
        <w:ind w:left="1000" w:right="0" w:firstLine="720"/>
        <w:jc w:val="left"/>
        <w:rPr>
          <w:rFonts w:ascii="times new roman;times" w:hAnsi="times new roman;times"/>
          <w:sz w:val="20"/>
        </w:rPr>
      </w:pPr>
      <w:r>
        <w:rPr>
          <w:rFonts w:ascii="Times New Roman" w:hAnsi="Times New Roman"/>
          <w:color w:val="231F20"/>
          <w:sz w:val="20"/>
        </w:rPr>
        <w:t>At all times commencing with the execution and delivery of this Agreement and continuing until the Expiration Time, in furtherance of this Agreement, Stockholder hereby</w:t>
      </w:r>
      <w:r>
        <w:rPr>
          <w:rFonts w:ascii="times new roman;times" w:hAnsi="times new roman;times"/>
          <w:sz w:val="20"/>
        </w:rPr>
        <w:t xml:space="preserve"> </w:t>
      </w:r>
      <w:r>
        <w:rPr>
          <w:rFonts w:ascii="Times New Roman" w:hAnsi="Times New Roman"/>
          <w:color w:val="231F20"/>
          <w:sz w:val="20"/>
        </w:rPr>
        <w:t>authorizes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counsel</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notify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Company’s</w:t>
      </w:r>
      <w:r>
        <w:rPr>
          <w:rFonts w:ascii="times new roman;times" w:hAnsi="times new roman;times"/>
          <w:sz w:val="20"/>
        </w:rPr>
        <w:t xml:space="preserve"> </w:t>
      </w:r>
      <w:r>
        <w:rPr>
          <w:rFonts w:ascii="Times New Roman" w:hAnsi="Times New Roman"/>
          <w:color w:val="231F20"/>
          <w:sz w:val="20"/>
        </w:rPr>
        <w:t>transfer</w:t>
      </w:r>
      <w:r>
        <w:rPr>
          <w:rFonts w:ascii="times new roman;times" w:hAnsi="times new roman;times"/>
          <w:sz w:val="20"/>
        </w:rPr>
        <w:t xml:space="preserve"> </w:t>
      </w:r>
      <w:r>
        <w:rPr>
          <w:rFonts w:ascii="Times New Roman" w:hAnsi="Times New Roman"/>
          <w:color w:val="231F20"/>
          <w:sz w:val="20"/>
        </w:rPr>
        <w:t>agent</w:t>
      </w:r>
      <w:r>
        <w:rPr>
          <w:rFonts w:ascii="times new roman;times" w:hAnsi="times new roman;times"/>
          <w:sz w:val="20"/>
        </w:rPr>
        <w:t xml:space="preserve"> </w:t>
      </w:r>
      <w:r>
        <w:rPr>
          <w:rFonts w:ascii="Times New Roman" w:hAnsi="Times New Roman"/>
          <w:color w:val="231F20"/>
          <w:sz w:val="20"/>
        </w:rPr>
        <w:t xml:space="preserve">that there is a stop transfer order with respect to all of the Purchased Shares (and that this Agreement places limits on the voting and transfer of the Purchased Shares), subject to the provisions hereof and provided that any such stop transfer order and notice will immediately be withdrawn and terminated by the Company following the Expiration </w:t>
      </w:r>
      <w:r>
        <w:rPr>
          <w:rFonts w:ascii="Times New Roman" w:hAnsi="Times New Roman"/>
          <w:color w:val="231F20"/>
          <w:spacing w:val="-2"/>
          <w:sz w:val="20"/>
        </w:rPr>
        <w:t>Time.</w:t>
      </w:r>
    </w:p>
    <w:p>
      <w:pPr>
        <w:pStyle w:val="TextBody"/>
        <w:bidi w:val="0"/>
        <w:spacing w:before="240" w:after="283"/>
        <w:ind w:left="1510" w:right="0" w:hanging="0"/>
        <w:jc w:val="left"/>
        <w:rPr>
          <w:rFonts w:ascii="Times New Roman" w:hAnsi="Times New Roman"/>
          <w:b/>
          <w:color w:val="231F20"/>
          <w:sz w:val="20"/>
        </w:rPr>
      </w:pPr>
      <w:r>
        <w:rPr>
          <w:rFonts w:ascii="Times New Roman" w:hAnsi="Times New Roman"/>
          <w:b/>
          <w:color w:val="231F20"/>
          <w:sz w:val="20"/>
        </w:rPr>
        <w:t xml:space="preserve">8. </w:t>
      </w:r>
      <w:r>
        <w:rPr>
          <w:rFonts w:ascii="Times New Roman" w:hAnsi="Times New Roman"/>
          <w:b/>
          <w:color w:val="231F20"/>
          <w:sz w:val="20"/>
          <w:u w:val="single"/>
        </w:rPr>
        <w:t>Specific</w:t>
      </w:r>
      <w:r>
        <w:rPr>
          <w:rFonts w:ascii="Times New Roman" w:hAnsi="Times New Roman"/>
          <w:b/>
          <w:color w:val="231F20"/>
          <w:sz w:val="20"/>
        </w:rPr>
        <w:t xml:space="preserve"> </w:t>
      </w:r>
      <w:r>
        <w:rPr>
          <w:rFonts w:ascii="Times New Roman" w:hAnsi="Times New Roman"/>
          <w:b/>
          <w:color w:val="231F20"/>
          <w:spacing w:val="-2"/>
          <w:sz w:val="20"/>
          <w:u w:val="single"/>
        </w:rPr>
        <w:t>Performance</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1440"/>
        <w:jc w:val="left"/>
        <w:rPr>
          <w:rFonts w:ascii="times new roman;times" w:hAnsi="times new roman;times"/>
          <w:sz w:val="20"/>
        </w:rPr>
      </w:pPr>
      <w:r>
        <w:rPr>
          <w:rFonts w:ascii="Times New Roman" w:hAnsi="Times New Roman"/>
          <w:color w:val="231F20"/>
          <w:sz w:val="20"/>
        </w:rPr>
        <w:t>Each Party hereto acknowledges that it will be impossible to measure in money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damage</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if</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fails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comply</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obligations imposed by this Agreement, that every such obligation is material and that, in the event</w:t>
      </w:r>
      <w:r>
        <w:rPr>
          <w:rFonts w:ascii="times new roman;times" w:hAnsi="times new roman;times"/>
          <w:sz w:val="20"/>
        </w:rPr>
        <w:t xml:space="preserve"> </w:t>
      </w:r>
      <w:r>
        <w:rPr>
          <w:rFonts w:ascii="Times New Roman" w:hAnsi="Times New Roman"/>
          <w:color w:val="231F20"/>
          <w:sz w:val="20"/>
        </w:rPr>
        <w:t>of any such failure, the other Party will not have an adequate remedy at law or in damages. Accordingly, each Party agrees that injunctive relief or other equitable remedy, in addition to remedies at law or damages, is the appropriate remedy for any such failure and will not oppose the seeking of such relief on the basis that the other Party has an adequate remedy at law. Each Party hereto agrees that it will not seek, and agrees to waive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requirement</w:t>
      </w:r>
      <w:r>
        <w:rPr>
          <w:rFonts w:ascii="times new roman;times" w:hAnsi="times new roman;times"/>
          <w:sz w:val="20"/>
        </w:rPr>
        <w:t xml:space="preserve"> </w:t>
      </w:r>
      <w:r>
        <w:rPr>
          <w:rFonts w:ascii="Times New Roman" w:hAnsi="Times New Roman"/>
          <w:color w:val="231F20"/>
          <w:sz w:val="20"/>
        </w:rPr>
        <w:t>for,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securing</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posting</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bond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connection</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other Party's seeking or obtaining such equitable relief.</w:t>
      </w:r>
    </w:p>
    <w:p>
      <w:pPr>
        <w:pStyle w:val="TextBody"/>
        <w:bidi w:val="0"/>
        <w:spacing w:before="240" w:after="283"/>
        <w:ind w:left="1510" w:right="0" w:hanging="0"/>
        <w:jc w:val="left"/>
        <w:rPr>
          <w:rFonts w:ascii="Times New Roman" w:hAnsi="Times New Roman"/>
          <w:b/>
          <w:color w:val="231F20"/>
          <w:sz w:val="20"/>
        </w:rPr>
      </w:pPr>
      <w:r>
        <w:rPr>
          <w:rFonts w:ascii="Times New Roman" w:hAnsi="Times New Roman"/>
          <w:b/>
          <w:color w:val="231F20"/>
          <w:sz w:val="20"/>
        </w:rPr>
        <w:t xml:space="preserve">9. </w:t>
      </w:r>
      <w:r>
        <w:rPr>
          <w:rFonts w:ascii="Times New Roman" w:hAnsi="Times New Roman"/>
          <w:b/>
          <w:color w:val="231F20"/>
          <w:sz w:val="20"/>
          <w:u w:val="single"/>
        </w:rPr>
        <w:t>Entire</w:t>
      </w:r>
      <w:r>
        <w:rPr>
          <w:rFonts w:ascii="Times New Roman" w:hAnsi="Times New Roman"/>
          <w:b/>
          <w:color w:val="231F20"/>
          <w:sz w:val="20"/>
        </w:rPr>
        <w:t xml:space="preserve"> </w:t>
      </w:r>
      <w:r>
        <w:rPr>
          <w:rFonts w:ascii="Times New Roman" w:hAnsi="Times New Roman"/>
          <w:b/>
          <w:color w:val="231F20"/>
          <w:spacing w:val="-2"/>
          <w:sz w:val="20"/>
          <w:u w:val="single"/>
        </w:rPr>
        <w:t>Agreement</w:t>
      </w:r>
      <w:r>
        <w:rPr>
          <w:rFonts w:ascii="Times New Roman" w:hAnsi="Times New Roman"/>
          <w:b/>
          <w:strike w:val="false"/>
          <w:dstrike w:val="false"/>
          <w:color w:val="231F20"/>
          <w:spacing w:val="-2"/>
          <w:sz w:val="20"/>
          <w:u w:val="none"/>
          <w:effect w:val="none"/>
        </w:rPr>
        <w:t>.</w:t>
      </w:r>
    </w:p>
    <w:p>
      <w:pPr>
        <w:pStyle w:val="TextBody"/>
        <w:bidi w:val="0"/>
        <w:spacing w:before="240" w:after="0"/>
        <w:ind w:left="1000" w:right="0" w:firstLine="1440"/>
        <w:jc w:val="left"/>
        <w:rPr>
          <w:rFonts w:ascii="times new roman;times" w:hAnsi="times new roman;times"/>
          <w:sz w:val="20"/>
        </w:rPr>
      </w:pPr>
      <w:r>
        <w:rPr>
          <w:rFonts w:ascii="Times New Roman" w:hAnsi="Times New Roman"/>
          <w:color w:val="231F20"/>
          <w:sz w:val="20"/>
        </w:rPr>
        <w:t>This Agreement supersedes all prior agreements, written or oral, between the Parties with respect to the subject matter hereof and contains the entire agreement between the Parties with respect to the subject matter hereof. This Agreement may not be amended or supplemented, and no provisions hereof may be modified or waived, except by</w:t>
      </w:r>
      <w:r>
        <w:rPr>
          <w:rFonts w:ascii="times new roman;times" w:hAnsi="times new roman;times"/>
          <w:sz w:val="20"/>
        </w:rPr>
        <w:t xml:space="preserve"> </w:t>
      </w:r>
      <w:r>
        <w:rPr>
          <w:rFonts w:ascii="Times New Roman" w:hAnsi="Times New Roman"/>
          <w:color w:val="231F20"/>
          <w:sz w:val="20"/>
        </w:rPr>
        <w:t>an</w:t>
      </w:r>
      <w:r>
        <w:rPr>
          <w:rFonts w:ascii="times new roman;times" w:hAnsi="times new roman;times"/>
          <w:sz w:val="20"/>
        </w:rPr>
        <w:t xml:space="preserve"> </w:t>
      </w:r>
      <w:r>
        <w:rPr>
          <w:rFonts w:ascii="Times New Roman" w:hAnsi="Times New Roman"/>
          <w:color w:val="231F20"/>
          <w:sz w:val="20"/>
        </w:rPr>
        <w:t>instrument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writing</w:t>
      </w:r>
      <w:r>
        <w:rPr>
          <w:rFonts w:ascii="times new roman;times" w:hAnsi="times new roman;times"/>
          <w:sz w:val="20"/>
        </w:rPr>
        <w:t xml:space="preserve"> </w:t>
      </w:r>
      <w:r>
        <w:rPr>
          <w:rFonts w:ascii="Times New Roman" w:hAnsi="Times New Roman"/>
          <w:color w:val="231F20"/>
          <w:sz w:val="20"/>
        </w:rPr>
        <w:t>signed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both</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waiver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provisions</w:t>
      </w:r>
      <w:r>
        <w:rPr>
          <w:rFonts w:ascii="times new roman;times" w:hAnsi="times new roman;times"/>
          <w:sz w:val="20"/>
        </w:rPr>
        <w:t xml:space="preserve"> </w:t>
      </w:r>
      <w:r>
        <w:rPr>
          <w:rFonts w:ascii="Times New Roman" w:hAnsi="Times New Roman"/>
          <w:color w:val="231F20"/>
          <w:sz w:val="20"/>
        </w:rPr>
        <w:t>hereof</w:t>
      </w:r>
      <w:r>
        <w:rPr>
          <w:rFonts w:ascii="times new roman;times" w:hAnsi="times new roman;times"/>
          <w:sz w:val="20"/>
        </w:rPr>
        <w:t xml:space="preserve"> </w:t>
      </w:r>
      <w:r>
        <w:rPr>
          <w:rFonts w:ascii="Times New Roman" w:hAnsi="Times New Roman"/>
          <w:color w:val="231F20"/>
          <w:sz w:val="20"/>
        </w:rPr>
        <w:t xml:space="preserve">by either Party shall be deemed a waiver of any other provisions hereof by such Party, nor shall any such waiver be deemed a continuing waiver of any provision hereof by such </w:t>
      </w:r>
      <w:r>
        <w:rPr>
          <w:rFonts w:ascii="Times New Roman" w:hAnsi="Times New Roman"/>
          <w:color w:val="231F20"/>
          <w:spacing w:val="-2"/>
          <w:sz w:val="20"/>
        </w:rPr>
        <w:t>Party.</w:t>
      </w:r>
    </w:p>
    <w:p>
      <w:pPr>
        <w:pStyle w:val="TextBody"/>
        <w:bidi w:val="0"/>
        <w:spacing w:before="0" w:after="0"/>
        <w:ind w:left="0" w:right="0" w:hanging="0"/>
        <w:jc w:val="left"/>
        <w:rPr>
          <w:rFonts w:ascii="Times New Roman" w:hAnsi="Times New Roman"/>
          <w:color w:val="231F20"/>
          <w:spacing w:val="-2"/>
          <w:sz w:val="20"/>
        </w:rPr>
      </w:pPr>
      <w:r>
        <w:rPr>
          <w:rFonts w:ascii="Times New Roman" w:hAnsi="Times New Roman"/>
          <w:color w:val="231F20"/>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240" w:after="283"/>
        <w:ind w:left="1000" w:right="0" w:hanging="0"/>
        <w:jc w:val="left"/>
        <w:rPr>
          <w:rFonts w:ascii="times new roman;times" w:hAnsi="times new roman;times"/>
          <w:sz w:val="20"/>
        </w:rPr>
      </w:pPr>
      <w:r>
        <w:rPr>
          <w:rFonts w:ascii="Times New Roman" w:hAnsi="Times New Roman"/>
          <w:b/>
          <w:color w:val="231F20"/>
          <w:sz w:val="20"/>
        </w:rPr>
        <w:t xml:space="preserve">10. </w:t>
      </w:r>
      <w:r>
        <w:rPr>
          <w:rFonts w:ascii="Times New Roman" w:hAnsi="Times New Roman"/>
          <w:b/>
          <w:color w:val="231F20"/>
          <w:spacing w:val="-2"/>
          <w:sz w:val="20"/>
        </w:rPr>
        <w:t>Notices.</w:t>
      </w:r>
    </w:p>
    <w:p>
      <w:pPr>
        <w:pStyle w:val="TextBody"/>
        <w:bidi w:val="0"/>
        <w:spacing w:before="240" w:after="0"/>
        <w:ind w:left="1000" w:right="0" w:firstLine="1440"/>
        <w:jc w:val="left"/>
        <w:rPr>
          <w:rFonts w:ascii="times new roman;times" w:hAnsi="times new roman;times"/>
          <w:sz w:val="20"/>
        </w:rPr>
      </w:pPr>
      <w:r>
        <w:rPr>
          <w:rFonts w:ascii="Times New Roman" w:hAnsi="Times New Roman"/>
          <w:color w:val="231F20"/>
          <w:sz w:val="20"/>
        </w:rPr>
        <w:t>All notices, requests, consents, claims, demands, waivers, and other communications hereunder shall be in writing and shall be deemed to have been given upon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earlier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when</w:t>
      </w:r>
      <w:r>
        <w:rPr>
          <w:rFonts w:ascii="times new roman;times" w:hAnsi="times new roman;times"/>
          <w:sz w:val="20"/>
        </w:rPr>
        <w:t xml:space="preserve"> </w:t>
      </w:r>
      <w:r>
        <w:rPr>
          <w:rFonts w:ascii="Times New Roman" w:hAnsi="Times New Roman"/>
          <w:color w:val="231F20"/>
          <w:sz w:val="20"/>
        </w:rPr>
        <w:t>delivered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hand</w:t>
      </w:r>
      <w:r>
        <w:rPr>
          <w:rFonts w:ascii="times new roman;times" w:hAnsi="times new roman;times"/>
          <w:sz w:val="20"/>
        </w:rPr>
        <w:t xml:space="preserve"> </w:t>
      </w:r>
      <w:r>
        <w:rPr>
          <w:rFonts w:ascii="Times New Roman" w:hAnsi="Times New Roman"/>
          <w:color w:val="231F20"/>
          <w:sz w:val="20"/>
        </w:rPr>
        <w:t>(providing</w:t>
      </w:r>
      <w:r>
        <w:rPr>
          <w:rFonts w:ascii="times new roman;times" w:hAnsi="times new roman;times"/>
          <w:sz w:val="20"/>
        </w:rPr>
        <w:t xml:space="preserve"> </w:t>
      </w:r>
      <w:r>
        <w:rPr>
          <w:rFonts w:ascii="Times New Roman" w:hAnsi="Times New Roman"/>
          <w:color w:val="231F20"/>
          <w:sz w:val="20"/>
        </w:rPr>
        <w:t>proof</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delivery);</w:t>
      </w:r>
      <w:r>
        <w:rPr>
          <w:rFonts w:ascii="times new roman;times" w:hAnsi="times new roman;times"/>
          <w:sz w:val="20"/>
        </w:rPr>
        <w:t xml:space="preserve"> </w:t>
      </w:r>
      <w:r>
        <w:rPr>
          <w:rFonts w:ascii="Times New Roman" w:hAnsi="Times New Roman"/>
          <w:color w:val="231F20"/>
          <w:sz w:val="20"/>
        </w:rPr>
        <w:t>(b)</w:t>
      </w:r>
      <w:r>
        <w:rPr>
          <w:rFonts w:ascii="times new roman;times" w:hAnsi="times new roman;times"/>
          <w:sz w:val="20"/>
        </w:rPr>
        <w:t xml:space="preserve"> </w:t>
      </w:r>
      <w:r>
        <w:rPr>
          <w:rFonts w:ascii="Times New Roman" w:hAnsi="Times New Roman"/>
          <w:color w:val="231F20"/>
          <w:sz w:val="20"/>
        </w:rPr>
        <w:t>when received by the addressee if sent by a nationally recognized overnight courier (receipt requested); or (c) on the date sent by email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10):</w:t>
      </w:r>
    </w:p>
    <w:p>
      <w:pPr>
        <w:pStyle w:val="TextBody"/>
        <w:widowControl w:val="false"/>
        <w:bidi w:val="0"/>
        <w:spacing w:before="0" w:after="0"/>
        <w:ind w:left="0" w:right="0" w:hanging="0"/>
        <w:jc w:val="left"/>
        <w:rPr/>
      </w:pPr>
      <w:r>
        <w:rPr/>
        <w:t> </w:t>
      </w:r>
    </w:p>
    <w:tbl>
      <w:tblPr>
        <w:tblW w:w="4907" w:type="dxa"/>
        <w:jc w:val="left"/>
        <w:tblInd w:w="0" w:type="dxa"/>
        <w:tblLayout w:type="fixed"/>
        <w:tblCellMar>
          <w:top w:w="28" w:type="dxa"/>
          <w:left w:w="28" w:type="dxa"/>
          <w:bottom w:w="28" w:type="dxa"/>
          <w:right w:w="28" w:type="dxa"/>
        </w:tblCellMar>
      </w:tblPr>
      <w:tblGrid>
        <w:gridCol w:w="1951"/>
        <w:gridCol w:w="2956"/>
      </w:tblGrid>
      <w:tr>
        <w:trPr/>
        <w:tc>
          <w:tcPr>
            <w:tcW w:w="1951" w:type="dxa"/>
            <w:tcBorders/>
            <w:vAlign w:val="center"/>
          </w:tcPr>
          <w:p>
            <w:pPr>
              <w:pStyle w:val="TableContents"/>
              <w:widowControl/>
              <w:bidi w:val="0"/>
              <w:spacing w:before="0" w:after="283"/>
              <w:ind w:left="0" w:right="0" w:hanging="0"/>
              <w:jc w:val="left"/>
              <w:rPr/>
            </w:pPr>
            <w:r>
              <w:rPr>
                <w:b w:val="false"/>
                <w:i w:val="false"/>
                <w:caps w:val="false"/>
                <w:smallCaps w:val="false"/>
                <w:spacing w:val="0"/>
                <w:sz w:val="20"/>
              </w:rPr>
              <w:t>If to Stockholder, to:</w:t>
            </w:r>
            <w:r>
              <w:rPr>
                <w:caps w:val="false"/>
                <w:smallCaps w:val="false"/>
                <w:spacing w:val="0"/>
              </w:rPr>
              <w:t> </w:t>
            </w:r>
          </w:p>
        </w:tc>
        <w:tc>
          <w:tcPr>
            <w:tcW w:w="2956"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Edward D. Bagley</w:t>
            </w:r>
          </w:p>
        </w:tc>
      </w:tr>
      <w:tr>
        <w:trPr/>
        <w:tc>
          <w:tcPr>
            <w:tcW w:w="1951" w:type="dxa"/>
            <w:tcBorders/>
            <w:vAlign w:val="center"/>
          </w:tcPr>
          <w:p>
            <w:pPr>
              <w:pStyle w:val="TableContents"/>
              <w:bidi w:val="0"/>
              <w:spacing w:before="0" w:after="283"/>
              <w:jc w:val="left"/>
              <w:rPr/>
            </w:pPr>
            <w:r>
              <w:rPr/>
            </w:r>
          </w:p>
        </w:tc>
        <w:tc>
          <w:tcPr>
            <w:tcW w:w="2956"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231F20"/>
                <w:spacing w:val="0"/>
                <w:sz w:val="20"/>
              </w:rPr>
              <w:t>2350 Oakhill </w:t>
            </w:r>
            <w:r>
              <w:rPr>
                <w:rFonts w:ascii="Times New Roman" w:hAnsi="Times New Roman"/>
                <w:b w:val="false"/>
                <w:i w:val="false"/>
                <w:caps w:val="false"/>
                <w:smallCaps w:val="false"/>
                <w:color w:val="231F20"/>
                <w:spacing w:val="-2"/>
                <w:sz w:val="20"/>
              </w:rPr>
              <w:t>Drive</w:t>
            </w:r>
          </w:p>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231F20"/>
                <w:spacing w:val="0"/>
                <w:sz w:val="20"/>
              </w:rPr>
              <w:t xml:space="preserve">Salt Lake City, Utah 84121 </w:t>
              <w:br/>
              <w:t>Email:</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231F20"/>
                <w:spacing w:val="0"/>
                <w:sz w:val="20"/>
              </w:rPr>
              <w:t>dal.bagley@comcast.net</w:t>
            </w:r>
          </w:p>
        </w:tc>
      </w:tr>
      <w:tr>
        <w:trPr/>
        <w:tc>
          <w:tcPr>
            <w:tcW w:w="1951" w:type="dxa"/>
            <w:tcBorders/>
            <w:vAlign w:val="center"/>
          </w:tcPr>
          <w:p>
            <w:pPr>
              <w:pStyle w:val="TableContents"/>
              <w:bidi w:val="0"/>
              <w:spacing w:before="0" w:after="283"/>
              <w:jc w:val="left"/>
              <w:rPr/>
            </w:pPr>
            <w:r>
              <w:rPr/>
            </w:r>
          </w:p>
        </w:tc>
        <w:tc>
          <w:tcPr>
            <w:tcW w:w="2956" w:type="dxa"/>
            <w:tcBorders/>
            <w:vAlign w:val="center"/>
          </w:tcPr>
          <w:p>
            <w:pPr>
              <w:pStyle w:val="TableContents"/>
              <w:bidi w:val="0"/>
              <w:spacing w:before="0" w:after="283"/>
              <w:jc w:val="left"/>
              <w:rPr/>
            </w:pPr>
            <w:r>
              <w:rPr/>
            </w:r>
          </w:p>
        </w:tc>
      </w:tr>
      <w:tr>
        <w:trPr/>
        <w:tc>
          <w:tcPr>
            <w:tcW w:w="1951" w:type="dxa"/>
            <w:tcBorders/>
            <w:vAlign w:val="center"/>
          </w:tcPr>
          <w:p>
            <w:pPr>
              <w:pStyle w:val="TableContents"/>
              <w:widowControl/>
              <w:bidi w:val="0"/>
              <w:spacing w:before="0" w:after="283"/>
              <w:ind w:left="0" w:right="0" w:hanging="0"/>
              <w:jc w:val="left"/>
              <w:rPr/>
            </w:pPr>
            <w:r>
              <w:rPr>
                <w:b w:val="false"/>
                <w:i w:val="false"/>
                <w:caps w:val="false"/>
                <w:smallCaps w:val="false"/>
                <w:spacing w:val="0"/>
                <w:sz w:val="20"/>
              </w:rPr>
              <w:t>If</w:t>
            </w:r>
            <w:r>
              <w:rPr>
                <w:caps w:val="false"/>
                <w:smallCaps w:val="false"/>
                <w:color w:val="000000"/>
                <w:spacing w:val="0"/>
              </w:rPr>
              <w:t> </w:t>
            </w:r>
            <w:r>
              <w:rPr>
                <w:b w:val="false"/>
                <w:i w:val="false"/>
                <w:caps w:val="false"/>
                <w:smallCaps w:val="false"/>
                <w:spacing w:val="0"/>
                <w:sz w:val="20"/>
              </w:rPr>
              <w:t>to</w:t>
            </w:r>
            <w:r>
              <w:rPr>
                <w:caps w:val="false"/>
                <w:smallCaps w:val="false"/>
                <w:color w:val="000000"/>
                <w:spacing w:val="0"/>
              </w:rPr>
              <w:t> </w:t>
            </w:r>
            <w:r>
              <w:rPr>
                <w:b w:val="false"/>
                <w:i w:val="false"/>
                <w:caps w:val="false"/>
                <w:smallCaps w:val="false"/>
                <w:spacing w:val="0"/>
                <w:sz w:val="20"/>
              </w:rPr>
              <w:t>Purchaser</w:t>
            </w:r>
            <w:r>
              <w:rPr>
                <w:caps w:val="false"/>
                <w:smallCaps w:val="false"/>
                <w:color w:val="000000"/>
                <w:spacing w:val="0"/>
              </w:rPr>
              <w:t> </w:t>
            </w:r>
            <w:r>
              <w:rPr>
                <w:b w:val="false"/>
                <w:i w:val="false"/>
                <w:caps w:val="false"/>
                <w:smallCaps w:val="false"/>
                <w:sz w:val="20"/>
              </w:rPr>
              <w:t>to:</w:t>
            </w:r>
            <w:r>
              <w:rPr>
                <w:caps w:val="false"/>
                <w:smallCaps w:val="false"/>
                <w:spacing w:val="0"/>
              </w:rPr>
              <w:t>      </w:t>
            </w:r>
          </w:p>
        </w:tc>
        <w:tc>
          <w:tcPr>
            <w:tcW w:w="2956" w:type="dxa"/>
            <w:tcBorders/>
            <w:vAlign w:val="center"/>
          </w:tcPr>
          <w:p>
            <w:pPr>
              <w:pStyle w:val="TableContents"/>
              <w:widowControl/>
              <w:bidi w:val="0"/>
              <w:spacing w:before="0" w:after="283"/>
              <w:ind w:left="0" w:right="0" w:hanging="0"/>
              <w:jc w:val="left"/>
              <w:rPr/>
            </w:pPr>
            <w:r>
              <w:rPr>
                <w:b w:val="false"/>
                <w:i w:val="false"/>
                <w:caps w:val="false"/>
                <w:smallCaps w:val="false"/>
                <w:spacing w:val="0"/>
                <w:sz w:val="20"/>
              </w:rPr>
              <w:t>Andrew</w:t>
            </w:r>
            <w:r>
              <w:rPr>
                <w:caps w:val="false"/>
                <w:smallCaps w:val="false"/>
                <w:color w:val="000000"/>
                <w:spacing w:val="0"/>
              </w:rPr>
              <w:t> </w:t>
            </w:r>
            <w:r>
              <w:rPr>
                <w:b w:val="false"/>
                <w:i w:val="false"/>
                <w:caps w:val="false"/>
                <w:smallCaps w:val="false"/>
                <w:sz w:val="20"/>
              </w:rPr>
              <w:t>Hromyk</w:t>
            </w:r>
          </w:p>
        </w:tc>
      </w:tr>
      <w:tr>
        <w:trPr/>
        <w:tc>
          <w:tcPr>
            <w:tcW w:w="1951" w:type="dxa"/>
            <w:tcBorders/>
            <w:vAlign w:val="center"/>
          </w:tcPr>
          <w:p>
            <w:pPr>
              <w:pStyle w:val="TableContents"/>
              <w:bidi w:val="0"/>
              <w:spacing w:before="0" w:after="283"/>
              <w:jc w:val="left"/>
              <w:rPr/>
            </w:pPr>
            <w:r>
              <w:rPr/>
            </w:r>
          </w:p>
        </w:tc>
        <w:tc>
          <w:tcPr>
            <w:tcW w:w="2956" w:type="dxa"/>
            <w:tcBorders/>
            <w:vAlign w:val="center"/>
          </w:tcPr>
          <w:p>
            <w:pPr>
              <w:pStyle w:val="TableContents"/>
              <w:widowControl/>
              <w:bidi w:val="0"/>
              <w:spacing w:before="0" w:after="283"/>
              <w:ind w:left="0" w:right="0" w:hanging="0"/>
              <w:jc w:val="left"/>
              <w:rPr/>
            </w:pPr>
            <w:r>
              <w:rPr>
                <w:b w:val="false"/>
                <w:i w:val="false"/>
                <w:caps w:val="false"/>
                <w:smallCaps w:val="false"/>
                <w:spacing w:val="0"/>
                <w:sz w:val="20"/>
              </w:rPr>
              <w:t xml:space="preserve">520 Newport Center Dr Ste 650 </w:t>
              <w:br/>
              <w:t xml:space="preserve">Newport Beach, CA, 92660-7041 </w:t>
              <w:br/>
              <w:t>Email:</w:t>
            </w:r>
            <w:r>
              <w:rPr>
                <w:caps w:val="false"/>
                <w:smallCaps w:val="false"/>
                <w:color w:val="000000"/>
                <w:spacing w:val="0"/>
              </w:rPr>
              <w:t> </w:t>
            </w:r>
            <w:r>
              <w:rPr>
                <w:b w:val="false"/>
                <w:i w:val="false"/>
                <w:caps w:val="false"/>
                <w:smallCaps w:val="false"/>
                <w:spacing w:val="0"/>
                <w:sz w:val="20"/>
              </w:rPr>
              <w:t>ahromyk@firstfinance.com</w:t>
            </w:r>
          </w:p>
        </w:tc>
      </w:tr>
    </w:tbl>
    <w:p>
      <w:pPr>
        <w:pStyle w:val="TextBody"/>
        <w:bidi w:val="0"/>
        <w:spacing w:before="0" w:after="0"/>
        <w:ind w:left="0" w:right="0" w:hanging="0"/>
        <w:jc w:val="left"/>
        <w:rPr/>
      </w:pPr>
      <w:r>
        <w:rPr/>
        <w:t> </w:t>
      </w:r>
    </w:p>
    <w:p>
      <w:pPr>
        <w:pStyle w:val="TextBody"/>
        <w:bidi w:val="0"/>
        <w:ind w:left="1000" w:right="0" w:hanging="0"/>
        <w:jc w:val="left"/>
        <w:rPr>
          <w:rFonts w:ascii="Times New Roman" w:hAnsi="Times New Roman"/>
          <w:b/>
          <w:color w:val="231F20"/>
          <w:sz w:val="20"/>
        </w:rPr>
      </w:pPr>
      <w:r>
        <w:rPr>
          <w:rFonts w:ascii="Times New Roman" w:hAnsi="Times New Roman"/>
          <w:b/>
          <w:color w:val="231F20"/>
          <w:sz w:val="20"/>
        </w:rPr>
        <w:t xml:space="preserve">11. </w:t>
      </w:r>
      <w:r>
        <w:rPr>
          <w:rFonts w:ascii="Times New Roman" w:hAnsi="Times New Roman"/>
          <w:b/>
          <w:color w:val="231F20"/>
          <w:spacing w:val="-2"/>
          <w:sz w:val="20"/>
          <w:u w:val="single"/>
        </w:rPr>
        <w:t>Miscellaneous</w:t>
      </w:r>
      <w:r>
        <w:rPr>
          <w:rFonts w:ascii="Times New Roman" w:hAnsi="Times New Roman"/>
          <w:b/>
          <w:strike w:val="false"/>
          <w:dstrike w:val="false"/>
          <w:color w:val="231F20"/>
          <w:spacing w:val="-2"/>
          <w:sz w:val="20"/>
          <w:u w:val="none"/>
          <w:effect w:val="none"/>
        </w:rPr>
        <w:t>.</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(a)</w:t>
      </w:r>
      <w:r>
        <w:rPr>
          <w:rFonts w:ascii="Times New Roman" w:hAnsi="Times New Roman"/>
          <w:b/>
          <w:color w:val="231F20"/>
          <w:sz w:val="20"/>
        </w:rPr>
        <w:t xml:space="preserve">Governing Law; Consent to Jurisdiction. </w:t>
      </w:r>
      <w:r>
        <w:rPr>
          <w:rFonts w:ascii="Times New Roman" w:hAnsi="Times New Roman"/>
          <w:color w:val="231F20"/>
          <w:sz w:val="20"/>
        </w:rPr>
        <w:t>This Agreement shall be governed by and construed solely and exclusively under and pursuant to the laws of the State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New</w:t>
      </w:r>
      <w:r>
        <w:rPr>
          <w:rFonts w:ascii="times new roman;times" w:hAnsi="times new roman;times"/>
          <w:sz w:val="20"/>
        </w:rPr>
        <w:t xml:space="preserve"> </w:t>
      </w:r>
      <w:r>
        <w:rPr>
          <w:rFonts w:ascii="Times New Roman" w:hAnsi="Times New Roman"/>
          <w:color w:val="231F20"/>
          <w:sz w:val="20"/>
        </w:rPr>
        <w:t>York</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applied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agreements among</w:t>
      </w:r>
      <w:r>
        <w:rPr>
          <w:rFonts w:ascii="times new roman;times" w:hAnsi="times new roman;times"/>
          <w:sz w:val="20"/>
        </w:rPr>
        <w:t xml:space="preserve"> </w:t>
      </w:r>
      <w:r>
        <w:rPr>
          <w:rFonts w:ascii="Times New Roman" w:hAnsi="Times New Roman"/>
          <w:color w:val="231F20"/>
          <w:sz w:val="20"/>
        </w:rPr>
        <w:t>New</w:t>
      </w:r>
      <w:r>
        <w:rPr>
          <w:rFonts w:ascii="times new roman;times" w:hAnsi="times new roman;times"/>
          <w:sz w:val="20"/>
        </w:rPr>
        <w:t xml:space="preserve"> </w:t>
      </w:r>
      <w:r>
        <w:rPr>
          <w:rFonts w:ascii="Times New Roman" w:hAnsi="Times New Roman"/>
          <w:color w:val="231F20"/>
          <w:sz w:val="20"/>
        </w:rPr>
        <w:t>York residents</w:t>
      </w:r>
      <w:r>
        <w:rPr>
          <w:rFonts w:ascii="times new roman;times" w:hAnsi="times new roman;times"/>
          <w:sz w:val="20"/>
        </w:rPr>
        <w:t xml:space="preserve"> </w:t>
      </w:r>
      <w:r>
        <w:rPr>
          <w:rFonts w:ascii="Times New Roman" w:hAnsi="Times New Roman"/>
          <w:color w:val="231F20"/>
          <w:sz w:val="20"/>
        </w:rPr>
        <w:t>entered</w:t>
      </w:r>
      <w:r>
        <w:rPr>
          <w:rFonts w:ascii="times new roman;times" w:hAnsi="times new roman;times"/>
          <w:sz w:val="20"/>
        </w:rPr>
        <w:t xml:space="preserve"> </w:t>
      </w:r>
      <w:r>
        <w:rPr>
          <w:rFonts w:ascii="Times New Roman" w:hAnsi="Times New Roman"/>
          <w:color w:val="231F20"/>
          <w:sz w:val="20"/>
        </w:rPr>
        <w:t>into</w:t>
      </w:r>
      <w:r>
        <w:rPr>
          <w:rFonts w:ascii="times new roman;times" w:hAnsi="times new roman;times"/>
          <w:sz w:val="20"/>
        </w:rPr>
        <w:t xml:space="preserve"> </w:t>
      </w:r>
      <w:r>
        <w:rPr>
          <w:rFonts w:ascii="Times New Roman" w:hAnsi="Times New Roman"/>
          <w:color w:val="231F20"/>
          <w:sz w:val="20"/>
        </w:rPr>
        <w:t>and to be performed entirely within New York.</w:t>
      </w:r>
      <w:r>
        <w:rPr>
          <w:rFonts w:ascii="times new roman;times" w:hAnsi="times new roman;times"/>
          <w:sz w:val="20"/>
        </w:rPr>
        <w:t xml:space="preserve"> </w:t>
      </w:r>
      <w:r>
        <w:rPr>
          <w:rFonts w:ascii="Times New Roman" w:hAnsi="Times New Roman"/>
          <w:color w:val="231F20"/>
          <w:sz w:val="20"/>
        </w:rPr>
        <w:t>The Seller and the Purchaser (i) hereby irrevocably submit to the jurisdiction of the United States District Court sitting in the Southern District of New York and the courts of the State of New York located in New York, New York for the purposes of any suit, action or proceeding arising out of or relating to this Agreement or the transactions contemplated hereby or thereby and (ii) hereby waive, and agrees not to assert in any such suit, action or proceeding, any claim that it is not personally subject to the jurisdiction of such court, that the suit, action or proceeding is brought in an inconvenient forum or that the venue of the suit, action or proceeding</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improper.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process</w:t>
      </w:r>
      <w:r>
        <w:rPr>
          <w:rFonts w:ascii="times new roman;times" w:hAnsi="times new roman;times"/>
          <w:sz w:val="20"/>
        </w:rPr>
        <w:t xml:space="preserve"> </w:t>
      </w:r>
      <w:r>
        <w:rPr>
          <w:rFonts w:ascii="Times New Roman" w:hAnsi="Times New Roman"/>
          <w:color w:val="231F20"/>
          <w:sz w:val="20"/>
        </w:rPr>
        <w:t>being</w:t>
      </w:r>
      <w:r>
        <w:rPr>
          <w:rFonts w:ascii="times new roman;times" w:hAnsi="times new roman;times"/>
          <w:sz w:val="20"/>
        </w:rPr>
        <w:t xml:space="preserve"> </w:t>
      </w:r>
      <w:r>
        <w:rPr>
          <w:rFonts w:ascii="Times New Roman" w:hAnsi="Times New Roman"/>
          <w:color w:val="231F20"/>
          <w:sz w:val="20"/>
        </w:rPr>
        <w:t>served</w:t>
      </w:r>
      <w:r>
        <w:rPr>
          <w:rFonts w:ascii="times new roman;times" w:hAnsi="times new roman;times"/>
          <w:sz w:val="20"/>
        </w:rPr>
        <w:t xml:space="preserve"> </w:t>
      </w:r>
      <w:r>
        <w:rPr>
          <w:rFonts w:ascii="Times New Roman" w:hAnsi="Times New Roman"/>
          <w:color w:val="231F20"/>
          <w:sz w:val="20"/>
        </w:rPr>
        <w:t>in any</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suit,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proceeding</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mailing</w:t>
      </w:r>
      <w:r>
        <w:rPr>
          <w:rFonts w:ascii="times new roman;times" w:hAnsi="times new roman;times"/>
          <w:sz w:val="20"/>
        </w:rPr>
        <w:t xml:space="preserve"> </w:t>
      </w:r>
      <w:r>
        <w:rPr>
          <w:rFonts w:ascii="Times New Roman" w:hAnsi="Times New Roman"/>
          <w:color w:val="231F20"/>
          <w:sz w:val="20"/>
        </w:rPr>
        <w:t>a copy</w:t>
      </w:r>
      <w:r>
        <w:rPr>
          <w:rFonts w:ascii="times new roman;times" w:hAnsi="times new roman;times"/>
          <w:sz w:val="20"/>
        </w:rPr>
        <w:t xml:space="preserve"> </w:t>
      </w:r>
      <w:r>
        <w:rPr>
          <w:rFonts w:ascii="Times New Roman" w:hAnsi="Times New Roman"/>
          <w:color w:val="231F20"/>
          <w:sz w:val="20"/>
        </w:rPr>
        <w:t>thereof</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party at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address in</w:t>
      </w:r>
      <w:r>
        <w:rPr>
          <w:rFonts w:ascii="times new roman;times" w:hAnsi="times new roman;times"/>
          <w:sz w:val="20"/>
        </w:rPr>
        <w:t xml:space="preserve"> </w:t>
      </w:r>
      <w:r>
        <w:rPr>
          <w:rFonts w:ascii="Times New Roman" w:hAnsi="Times New Roman"/>
          <w:color w:val="231F20"/>
          <w:sz w:val="20"/>
        </w:rPr>
        <w:t>effect</w:t>
      </w:r>
      <w:r>
        <w:rPr>
          <w:rFonts w:ascii="times new roman;times" w:hAnsi="times new roman;times"/>
          <w:sz w:val="20"/>
        </w:rPr>
        <w:t xml:space="preserve"> </w:t>
      </w:r>
      <w:r>
        <w:rPr>
          <w:rFonts w:ascii="Times New Roman" w:hAnsi="Times New Roman"/>
          <w:color w:val="231F20"/>
          <w:sz w:val="20"/>
        </w:rPr>
        <w:t>for</w:t>
      </w:r>
      <w:r>
        <w:rPr>
          <w:rFonts w:ascii="times new roman;times" w:hAnsi="times new roman;times"/>
          <w:sz w:val="20"/>
        </w:rPr>
        <w:t xml:space="preserve"> </w:t>
      </w:r>
      <w:r>
        <w:rPr>
          <w:rFonts w:ascii="Times New Roman" w:hAnsi="Times New Roman"/>
          <w:color w:val="231F20"/>
          <w:sz w:val="20"/>
        </w:rPr>
        <w:t>notices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it under</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agrees</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service</w:t>
      </w:r>
      <w:r>
        <w:rPr>
          <w:rFonts w:ascii="times new roman;times" w:hAnsi="times new roman;times"/>
          <w:sz w:val="20"/>
        </w:rPr>
        <w:t xml:space="preserve"> </w:t>
      </w:r>
      <w:r>
        <w:rPr>
          <w:rFonts w:ascii="Times New Roman" w:hAnsi="Times New Roman"/>
          <w:color w:val="231F20"/>
          <w:sz w:val="20"/>
        </w:rPr>
        <w:t>shall constitute good and sufficient service of process and notice thereof.</w:t>
      </w:r>
    </w:p>
    <w:p>
      <w:pPr>
        <w:pStyle w:val="TextBody"/>
        <w:bidi w:val="0"/>
        <w:spacing w:before="0" w:after="0"/>
        <w:ind w:left="0" w:right="0" w:hanging="0"/>
        <w:jc w:val="left"/>
        <w:rPr>
          <w:rFonts w:ascii="Times New Roman" w:hAnsi="Times New Roman"/>
          <w:color w:val="231F20"/>
          <w:sz w:val="20"/>
        </w:rPr>
      </w:pPr>
      <w:r>
        <w:rPr>
          <w:rFonts w:ascii="Times New Roman" w:hAnsi="Times New Roman"/>
          <w:color w:val="231F2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(b)</w:t>
      </w:r>
      <w:r>
        <w:rPr>
          <w:rFonts w:ascii="Times New Roman" w:hAnsi="Times New Roman"/>
          <w:b/>
          <w:color w:val="231F20"/>
          <w:sz w:val="20"/>
        </w:rPr>
        <w:t>Waiver</w:t>
      </w:r>
      <w:r>
        <w:rPr>
          <w:rFonts w:ascii="times new roman;times" w:hAnsi="times new roman;times"/>
          <w:sz w:val="20"/>
        </w:rPr>
        <w:t xml:space="preserve"> </w:t>
      </w:r>
      <w:r>
        <w:rPr>
          <w:rFonts w:ascii="Times New Roman" w:hAnsi="Times New Roman"/>
          <w:b/>
          <w:color w:val="231F20"/>
          <w:sz w:val="20"/>
        </w:rPr>
        <w:t>of</w:t>
      </w:r>
      <w:r>
        <w:rPr>
          <w:rFonts w:ascii="times new roman;times" w:hAnsi="times new roman;times"/>
          <w:sz w:val="20"/>
        </w:rPr>
        <w:t xml:space="preserve"> </w:t>
      </w:r>
      <w:r>
        <w:rPr>
          <w:rFonts w:ascii="Times New Roman" w:hAnsi="Times New Roman"/>
          <w:b/>
          <w:color w:val="231F20"/>
          <w:sz w:val="20"/>
        </w:rPr>
        <w:t>Jury</w:t>
      </w:r>
      <w:r>
        <w:rPr>
          <w:rFonts w:ascii="times new roman;times" w:hAnsi="times new roman;times"/>
          <w:sz w:val="20"/>
        </w:rPr>
        <w:t xml:space="preserve"> </w:t>
      </w:r>
      <w:r>
        <w:rPr>
          <w:rFonts w:ascii="Times New Roman" w:hAnsi="Times New Roman"/>
          <w:b/>
          <w:color w:val="231F20"/>
          <w:sz w:val="20"/>
        </w:rPr>
        <w:t>Trial.</w:t>
      </w:r>
      <w:r>
        <w:rPr>
          <w:rFonts w:ascii="times new roman;times" w:hAnsi="times new roman;times"/>
          <w:sz w:val="20"/>
        </w:rPr>
        <w:t xml:space="preserve"> </w:t>
      </w:r>
      <w:r>
        <w:rPr>
          <w:rFonts w:ascii="Times New Roman" w:hAnsi="Times New Roman"/>
          <w:color w:val="231F20"/>
          <w:sz w:val="20"/>
        </w:rPr>
        <w:t>EACH</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EXPRESSLY</w:t>
      </w:r>
      <w:r>
        <w:rPr>
          <w:rFonts w:ascii="times new roman;times" w:hAnsi="times new roman;times"/>
          <w:sz w:val="20"/>
        </w:rPr>
        <w:t xml:space="preserve"> </w:t>
      </w:r>
      <w:r>
        <w:rPr>
          <w:rFonts w:ascii="Times New Roman" w:hAnsi="Times New Roman"/>
          <w:color w:val="231F20"/>
          <w:sz w:val="20"/>
        </w:rPr>
        <w:t>WAIVES ANY RIGHT TO A TRIAL BY JURY IN THE EVENT OF ANY SUIT, ACTION OR PROCEEDING TO ENFORCE THIS AGREEMENT OR ANY OTHER ACTION OR PROCEEDING WHICH MAY ARISE OUT OF OR IN ANY WAY BE CONNECTED WITH THIS AGREEMENT OR ANY OF THE OTHER DOCUMENTS.</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(c)</w:t>
      </w:r>
      <w:r>
        <w:rPr>
          <w:rFonts w:ascii="Times New Roman" w:hAnsi="Times New Roman"/>
          <w:b/>
          <w:color w:val="231F20"/>
          <w:sz w:val="20"/>
        </w:rPr>
        <w:t>Expenses.</w:t>
      </w:r>
      <w:r>
        <w:rPr>
          <w:rFonts w:ascii="times new roman;times" w:hAnsi="times new roman;times"/>
          <w:sz w:val="20"/>
        </w:rPr>
        <w:t xml:space="preserve"> </w:t>
      </w:r>
      <w:r>
        <w:rPr>
          <w:rFonts w:ascii="Times New Roman" w:hAnsi="Times New Roman"/>
          <w:color w:val="231F20"/>
          <w:sz w:val="20"/>
        </w:rPr>
        <w:t>Except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otherwise</w:t>
      </w:r>
      <w:r>
        <w:rPr>
          <w:rFonts w:ascii="times new roman;times" w:hAnsi="times new roman;times"/>
          <w:sz w:val="20"/>
        </w:rPr>
        <w:t xml:space="preserve"> </w:t>
      </w:r>
      <w:r>
        <w:rPr>
          <w:rFonts w:ascii="Times New Roman" w:hAnsi="Times New Roman"/>
          <w:color w:val="231F20"/>
          <w:sz w:val="20"/>
        </w:rPr>
        <w:t>set</w:t>
      </w:r>
      <w:r>
        <w:rPr>
          <w:rFonts w:ascii="times new roman;times" w:hAnsi="times new roman;times"/>
          <w:sz w:val="20"/>
        </w:rPr>
        <w:t xml:space="preserve"> </w:t>
      </w:r>
      <w:r>
        <w:rPr>
          <w:rFonts w:ascii="Times New Roman" w:hAnsi="Times New Roman"/>
          <w:color w:val="231F20"/>
          <w:sz w:val="20"/>
        </w:rPr>
        <w:t>forth</w:t>
      </w:r>
      <w:r>
        <w:rPr>
          <w:rFonts w:ascii="times new roman;times" w:hAnsi="times new roman;times"/>
          <w:sz w:val="20"/>
        </w:rPr>
        <w:t xml:space="preserve"> </w:t>
      </w:r>
      <w:r>
        <w:rPr>
          <w:rFonts w:ascii="Times New Roman" w:hAnsi="Times New Roman"/>
          <w:color w:val="231F20"/>
          <w:sz w:val="20"/>
        </w:rPr>
        <w:t>below,</w:t>
      </w:r>
      <w:r>
        <w:rPr>
          <w:rFonts w:ascii="times new roman;times" w:hAnsi="times new roman;times"/>
          <w:sz w:val="20"/>
        </w:rPr>
        <w:t xml:space="preserve"> </w:t>
      </w:r>
      <w:r>
        <w:rPr>
          <w:rFonts w:ascii="Times New Roman" w:hAnsi="Times New Roman"/>
          <w:color w:val="231F20"/>
          <w:sz w:val="20"/>
        </w:rPr>
        <w:t>each</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this Agreement shall bear its own costs and expenses incurred in connection with the negotiation, preparation, execution and closing of this Agreement and the transactions contemplated hereby.</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(d)</w:t>
      </w:r>
      <w:r>
        <w:rPr>
          <w:rFonts w:ascii="Times New Roman" w:hAnsi="Times New Roman"/>
          <w:b/>
          <w:color w:val="231F20"/>
          <w:sz w:val="20"/>
        </w:rPr>
        <w:t xml:space="preserve">Severability. </w:t>
      </w:r>
      <w:r>
        <w:rPr>
          <w:rFonts w:ascii="Times New Roman" w:hAnsi="Times New Roman"/>
          <w:color w:val="231F20"/>
          <w:sz w:val="20"/>
        </w:rPr>
        <w:t>The provisions of this Agreement are severable and, in the event</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court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competent</w:t>
      </w:r>
      <w:r>
        <w:rPr>
          <w:rFonts w:ascii="times new roman;times" w:hAnsi="times new roman;times"/>
          <w:sz w:val="20"/>
        </w:rPr>
        <w:t xml:space="preserve"> </w:t>
      </w:r>
      <w:r>
        <w:rPr>
          <w:rFonts w:ascii="Times New Roman" w:hAnsi="Times New Roman"/>
          <w:color w:val="231F20"/>
          <w:sz w:val="20"/>
        </w:rPr>
        <w:t>jurisdiction</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determine</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one</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more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(e)</w:t>
      </w:r>
      <w:r>
        <w:rPr>
          <w:rFonts w:ascii="Times New Roman" w:hAnsi="Times New Roman"/>
          <w:b/>
          <w:color w:val="231F20"/>
          <w:sz w:val="20"/>
        </w:rPr>
        <w:t xml:space="preserve">Counterparts. </w:t>
      </w:r>
      <w:r>
        <w:rPr>
          <w:rFonts w:ascii="Times New Roman" w:hAnsi="Times New Roman"/>
          <w:color w:val="231F20"/>
          <w:sz w:val="20"/>
        </w:rPr>
        <w:t>This Agreement may be executed in any number of counterparts, each of which shall be deemed to be an original, and all of which shall constitute one and the same document.</w:t>
      </w:r>
      <w:r>
        <w:rPr>
          <w:rFonts w:ascii="times new roman;times" w:hAnsi="times new roman;times"/>
          <w:sz w:val="20"/>
        </w:rPr>
        <w:t xml:space="preserve"> </w:t>
      </w:r>
      <w:r>
        <w:rPr>
          <w:rFonts w:ascii="Times New Roman" w:hAnsi="Times New Roman"/>
          <w:color w:val="231F20"/>
          <w:sz w:val="20"/>
        </w:rPr>
        <w:t>In the event that any signature is delivered by facsimile transmission or by e-mail delivery of a data file, such signature shall create a valid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binding</w:t>
      </w:r>
      <w:r>
        <w:rPr>
          <w:rFonts w:ascii="times new roman;times" w:hAnsi="times new roman;times"/>
          <w:sz w:val="20"/>
        </w:rPr>
        <w:t xml:space="preserve"> </w:t>
      </w:r>
      <w:r>
        <w:rPr>
          <w:rFonts w:ascii="Times New Roman" w:hAnsi="Times New Roman"/>
          <w:color w:val="231F20"/>
          <w:sz w:val="20"/>
        </w:rPr>
        <w:t>obligation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executing</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on</w:t>
      </w:r>
      <w:r>
        <w:rPr>
          <w:rFonts w:ascii="times new roman;times" w:hAnsi="times new roman;times"/>
          <w:sz w:val="20"/>
        </w:rPr>
        <w:t xml:space="preserve"> </w:t>
      </w:r>
      <w:r>
        <w:rPr>
          <w:rFonts w:ascii="Times New Roman" w:hAnsi="Times New Roman"/>
          <w:color w:val="231F20"/>
          <w:sz w:val="20"/>
        </w:rPr>
        <w:t>whose</w:t>
      </w:r>
      <w:r>
        <w:rPr>
          <w:rFonts w:ascii="times new roman;times" w:hAnsi="times new roman;times"/>
          <w:sz w:val="20"/>
        </w:rPr>
        <w:t xml:space="preserve"> </w:t>
      </w:r>
      <w:r>
        <w:rPr>
          <w:rFonts w:ascii="Times New Roman" w:hAnsi="Times New Roman"/>
          <w:color w:val="231F20"/>
          <w:sz w:val="20"/>
        </w:rPr>
        <w:t>behalf</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signature</w:t>
      </w:r>
      <w:r>
        <w:rPr>
          <w:rFonts w:ascii="times new roman;times" w:hAnsi="times new roman;times"/>
          <w:sz w:val="20"/>
        </w:rPr>
        <w:t xml:space="preserve"> </w:t>
      </w:r>
      <w:r>
        <w:rPr>
          <w:rFonts w:ascii="Times New Roman" w:hAnsi="Times New Roman"/>
          <w:color w:val="231F20"/>
          <w:sz w:val="20"/>
        </w:rPr>
        <w:t>is executed) with the same force and effect as if such facsimile or data file signature page were an original thereof.</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(f)</w:t>
      </w:r>
      <w:r>
        <w:rPr>
          <w:rFonts w:ascii="Times New Roman" w:hAnsi="Times New Roman"/>
          <w:b/>
          <w:color w:val="231F20"/>
          <w:sz w:val="20"/>
        </w:rPr>
        <w:t>Binding Effect &amp; Assignment</w:t>
      </w:r>
      <w:r>
        <w:rPr>
          <w:rFonts w:ascii="Times New Roman" w:hAnsi="Times New Roman"/>
          <w:color w:val="231F20"/>
          <w:sz w:val="20"/>
        </w:rPr>
        <w:t>. This Agreement shall be binding upon and inure to the benefit of the parties hereto and their respective permitted successors, assigns, estates and heirs; but neither this Agreement nor any of the rights, benefits or obligations hereunder shall be assigned, by operation of law or otherwise, by any party hereto without the prior written consent of the other party.</w:t>
      </w:r>
      <w:r>
        <w:rPr>
          <w:rFonts w:ascii="times new roman;times" w:hAnsi="times new roman;times"/>
          <w:sz w:val="20"/>
        </w:rPr>
        <w:t xml:space="preserve"> </w:t>
      </w:r>
      <w:r>
        <w:rPr>
          <w:rFonts w:ascii="Times New Roman" w:hAnsi="Times New Roman"/>
          <w:color w:val="231F20"/>
          <w:sz w:val="20"/>
        </w:rPr>
        <w:t>Nothing in this Agreement, express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implied,</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intended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confer</w:t>
      </w:r>
      <w:r>
        <w:rPr>
          <w:rFonts w:ascii="times new roman;times" w:hAnsi="times new roman;times"/>
          <w:sz w:val="20"/>
        </w:rPr>
        <w:t xml:space="preserve"> </w:t>
      </w:r>
      <w:r>
        <w:rPr>
          <w:rFonts w:ascii="Times New Roman" w:hAnsi="Times New Roman"/>
          <w:color w:val="231F20"/>
          <w:sz w:val="20"/>
        </w:rPr>
        <w:t>upon</w:t>
      </w:r>
      <w:r>
        <w:rPr>
          <w:rFonts w:ascii="times new roman;times" w:hAnsi="times new roman;times"/>
          <w:sz w:val="20"/>
        </w:rPr>
        <w:t xml:space="preserve"> </w:t>
      </w:r>
      <w:r>
        <w:rPr>
          <w:rFonts w:ascii="Times New Roman" w:hAnsi="Times New Roman"/>
          <w:color w:val="231F20"/>
          <w:sz w:val="20"/>
        </w:rPr>
        <w:t>any person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entity</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than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 hereto and their respective permitted successors and assigns, any rights, benefits or obligations hereunder.</w:t>
      </w:r>
    </w:p>
    <w:p>
      <w:pPr>
        <w:pStyle w:val="TextBody"/>
        <w:bidi w:val="0"/>
        <w:spacing w:before="240" w:after="0"/>
        <w:ind w:left="1510" w:right="0" w:firstLine="720"/>
        <w:jc w:val="left"/>
        <w:rPr>
          <w:rFonts w:ascii="times new roman;times" w:hAnsi="times new roman;times"/>
          <w:sz w:val="20"/>
        </w:rPr>
      </w:pPr>
      <w:r>
        <w:rPr>
          <w:rFonts w:ascii="Times New Roman" w:hAnsi="Times New Roman"/>
          <w:b w:val="false"/>
          <w:i w:val="false"/>
          <w:caps w:val="false"/>
          <w:smallCaps w:val="false"/>
          <w:color w:val="231F20"/>
          <w:spacing w:val="-1"/>
          <w:sz w:val="20"/>
        </w:rPr>
        <w:t>(g)</w:t>
      </w:r>
      <w:r>
        <w:rPr>
          <w:rFonts w:ascii="Times New Roman" w:hAnsi="Times New Roman"/>
          <w:b/>
          <w:color w:val="231F20"/>
          <w:sz w:val="20"/>
        </w:rPr>
        <w:t xml:space="preserve">No Third-Party Beneficiaries. </w:t>
      </w:r>
      <w:r>
        <w:rPr>
          <w:rFonts w:ascii="Times New Roman" w:hAnsi="Times New Roman"/>
          <w:color w:val="231F20"/>
          <w:sz w:val="20"/>
        </w:rPr>
        <w:t>Nothing in this Agreement, express or implied,</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intended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confer</w:t>
      </w:r>
      <w:r>
        <w:rPr>
          <w:rFonts w:ascii="times new roman;times" w:hAnsi="times new roman;times"/>
          <w:sz w:val="20"/>
        </w:rPr>
        <w:t xml:space="preserve"> </w:t>
      </w:r>
      <w:r>
        <w:rPr>
          <w:rFonts w:ascii="Times New Roman" w:hAnsi="Times New Roman"/>
          <w:color w:val="231F20"/>
          <w:sz w:val="20"/>
        </w:rPr>
        <w:t>upon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person,</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than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their respective successors and permitted assigns, any legal or equitable right, benefit, or remedy of any nature under or by reason of this Agreement.</w:t>
      </w:r>
    </w:p>
    <w:p>
      <w:pPr>
        <w:pStyle w:val="TextBody"/>
        <w:bidi w:val="0"/>
        <w:spacing w:before="0" w:after="0"/>
        <w:ind w:left="0" w:right="0" w:hanging="0"/>
        <w:jc w:val="center"/>
        <w:rPr>
          <w:rFonts w:ascii="Times New Roman" w:hAnsi="Times New Roman"/>
          <w:color w:val="231F20"/>
          <w:spacing w:val="-4"/>
          <w:sz w:val="20"/>
        </w:rPr>
      </w:pPr>
      <w:r>
        <w:rPr>
          <w:rFonts w:ascii="Times New Roman" w:hAnsi="Times New Roman"/>
          <w:color w:val="231F20"/>
          <w:spacing w:val="-4"/>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color w:val="231F20"/>
          <w:spacing w:val="-4"/>
          <w:sz w:val="20"/>
        </w:rPr>
      </w:pPr>
      <w:r>
        <w:rPr>
          <w:rFonts w:ascii="Times New Roman" w:hAnsi="Times New Roman"/>
          <w:color w:val="231F20"/>
          <w:spacing w:val="-4"/>
          <w:sz w:val="20"/>
        </w:rPr>
      </w:r>
    </w:p>
    <w:p>
      <w:pPr>
        <w:pStyle w:val="TextBody"/>
        <w:bidi w:val="0"/>
        <w:jc w:val="left"/>
        <w:rPr>
          <w:rFonts w:ascii="times new roman;times" w:hAnsi="times new roman;times"/>
          <w:sz w:val="20"/>
        </w:rPr>
      </w:pP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WITNESS</w:t>
      </w:r>
      <w:r>
        <w:rPr>
          <w:rFonts w:ascii="times new roman;times" w:hAnsi="times new roman;times"/>
          <w:sz w:val="20"/>
        </w:rPr>
        <w:t xml:space="preserve"> </w:t>
      </w:r>
      <w:r>
        <w:rPr>
          <w:rFonts w:ascii="Times New Roman" w:hAnsi="Times New Roman"/>
          <w:color w:val="231F20"/>
          <w:sz w:val="20"/>
        </w:rPr>
        <w:t>WHEREOF,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executed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delivered</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date first written above.</w:t>
      </w:r>
    </w:p>
    <w:p>
      <w:pPr>
        <w:pStyle w:val="TextBody"/>
        <w:widowControl/>
        <w:bidi w:val="0"/>
        <w:spacing w:before="0" w:after="0"/>
        <w:ind w:left="4320" w:right="0" w:hanging="0"/>
        <w:jc w:val="left"/>
        <w:rPr/>
      </w:pPr>
      <w:r>
        <w:rPr/>
      </w:r>
    </w:p>
    <w:tbl>
      <w:tblPr>
        <w:tblW w:w="2619" w:type="dxa"/>
        <w:jc w:val="left"/>
        <w:tblInd w:w="0" w:type="dxa"/>
        <w:tblLayout w:type="fixed"/>
        <w:tblCellMar>
          <w:top w:w="0" w:type="dxa"/>
          <w:left w:w="0" w:type="dxa"/>
          <w:bottom w:w="0" w:type="dxa"/>
          <w:right w:w="0" w:type="dxa"/>
        </w:tblCellMar>
      </w:tblPr>
      <w:tblGrid>
        <w:gridCol w:w="124"/>
        <w:gridCol w:w="2341"/>
        <w:gridCol w:w="154"/>
      </w:tblGrid>
      <w:tr>
        <w:trPr/>
        <w:tc>
          <w:tcPr>
            <w:tcW w:w="124" w:type="dxa"/>
            <w:tcBorders/>
            <w:vAlign w:val="center"/>
          </w:tcPr>
          <w:p>
            <w:pPr>
              <w:pStyle w:val="TableContents"/>
              <w:bidi w:val="0"/>
              <w:spacing w:before="0" w:after="283"/>
              <w:ind w:left="0" w:right="0" w:hanging="0"/>
              <w:jc w:val="left"/>
              <w:rPr/>
            </w:pPr>
            <w:r>
              <w:rPr/>
            </w:r>
          </w:p>
        </w:tc>
        <w:tc>
          <w:tcPr>
            <w:tcW w:w="2341" w:type="dxa"/>
            <w:tcBorders/>
            <w:vAlign w:val="center"/>
          </w:tcPr>
          <w:p>
            <w:pPr>
              <w:pStyle w:val="TableContents"/>
              <w:widowControl/>
              <w:pBdr/>
              <w:bidi w:val="0"/>
              <w:spacing w:before="0" w:after="0"/>
              <w:ind w:left="0" w:right="0" w:hanging="0"/>
              <w:jc w:val="left"/>
              <w:rPr>
                <w:rFonts w:ascii="Times New Roman" w:hAnsi="Times New Roman"/>
                <w:b/>
                <w:i w:val="false"/>
                <w:caps w:val="false"/>
                <w:smallCaps w:val="false"/>
                <w:color w:val="231F20"/>
                <w:spacing w:val="0"/>
                <w:sz w:val="20"/>
              </w:rPr>
            </w:pPr>
            <w:r>
              <w:rPr>
                <w:rFonts w:ascii="Times New Roman" w:hAnsi="Times New Roman"/>
                <w:b/>
                <w:i w:val="false"/>
                <w:caps w:val="false"/>
                <w:smallCaps w:val="false"/>
                <w:color w:val="231F20"/>
                <w:spacing w:val="0"/>
                <w:sz w:val="20"/>
              </w:rPr>
              <w:t>Seller</w:t>
            </w:r>
          </w:p>
          <w:p>
            <w:pPr>
              <w:pStyle w:val="TableContents"/>
              <w:widowControl/>
              <w:pBdr/>
              <w:bidi w:val="0"/>
              <w:spacing w:before="0" w:after="0"/>
              <w:ind w:left="0" w:right="0" w:hanging="0"/>
              <w:jc w:val="left"/>
              <w:rPr>
                <w:rFonts w:ascii="Times New Roman" w:hAnsi="Times New Roman"/>
                <w:b/>
                <w:i w:val="false"/>
                <w:caps w:val="false"/>
                <w:smallCaps w:val="false"/>
                <w:color w:val="231F20"/>
                <w:spacing w:val="0"/>
                <w:sz w:val="20"/>
              </w:rPr>
            </w:pPr>
            <w:r>
              <w:rPr>
                <w:rFonts w:ascii="Times New Roman" w:hAnsi="Times New Roman"/>
                <w:b w:val="false"/>
                <w:i w:val="false"/>
                <w:caps w:val="false"/>
                <w:smallCaps w:val="false"/>
                <w:color w:val="231F20"/>
                <w:spacing w:val="0"/>
                <w:sz w:val="20"/>
              </w:rPr>
              <w:t>EDWARD</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231F20"/>
                <w:spacing w:val="0"/>
                <w:sz w:val="20"/>
              </w:rPr>
              <w:t>D.</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231F20"/>
                <w:spacing w:val="0"/>
                <w:sz w:val="20"/>
              </w:rPr>
              <w:t>BAGLEY</w:t>
            </w:r>
          </w:p>
        </w:tc>
        <w:tc>
          <w:tcPr>
            <w:tcW w:w="154" w:type="dxa"/>
            <w:tcBorders/>
            <w:vAlign w:val="center"/>
          </w:tcPr>
          <w:p>
            <w:pPr>
              <w:pStyle w:val="TableContents"/>
              <w:bidi w:val="0"/>
              <w:spacing w:before="0" w:after="283"/>
              <w:ind w:left="0" w:right="0" w:hanging="0"/>
              <w:jc w:val="left"/>
              <w:rPr/>
            </w:pPr>
            <w:r>
              <w:rPr/>
            </w:r>
          </w:p>
        </w:tc>
      </w:tr>
      <w:tr>
        <w:trPr/>
        <w:tc>
          <w:tcPr>
            <w:tcW w:w="124" w:type="dxa"/>
            <w:tcBorders/>
            <w:vAlign w:val="center"/>
          </w:tcPr>
          <w:p>
            <w:pPr>
              <w:pStyle w:val="TableContents"/>
              <w:bidi w:val="0"/>
              <w:spacing w:before="0" w:after="283"/>
              <w:ind w:left="0" w:right="0" w:hanging="0"/>
              <w:jc w:val="left"/>
              <w:rPr/>
            </w:pPr>
            <w:r>
              <w:rPr/>
            </w:r>
          </w:p>
        </w:tc>
        <w:tc>
          <w:tcPr>
            <w:tcW w:w="2341" w:type="dxa"/>
            <w:tcBorders/>
            <w:vAlign w:val="center"/>
          </w:tcPr>
          <w:p>
            <w:pPr>
              <w:pStyle w:val="TableContents"/>
              <w:widowControl/>
              <w:bidi w:val="0"/>
              <w:spacing w:before="0" w:after="0"/>
              <w:ind w:left="0" w:right="0" w:hanging="0"/>
              <w:jc w:val="left"/>
              <w:rPr/>
            </w:pPr>
            <w:r>
              <w:rPr/>
              <w:t>/s/ </w:t>
            </w:r>
            <w:r>
              <w:rPr>
                <w:rFonts w:ascii="Times New Roman" w:hAnsi="Times New Roman"/>
                <w:b/>
                <w:i w:val="false"/>
                <w:caps w:val="false"/>
                <w:smallCaps w:val="false"/>
                <w:color w:val="231F20"/>
                <w:sz w:val="20"/>
              </w:rPr>
              <w:t>EDWARD</w:t>
            </w:r>
            <w:r>
              <w:rPr>
                <w:caps w:val="false"/>
                <w:smallCaps w:val="false"/>
                <w:sz w:val="20"/>
              </w:rPr>
              <w:t> </w:t>
            </w:r>
            <w:r>
              <w:rPr>
                <w:rFonts w:ascii="Times New Roman" w:hAnsi="Times New Roman"/>
                <w:b/>
                <w:i w:val="false"/>
                <w:caps w:val="false"/>
                <w:smallCaps w:val="false"/>
                <w:color w:val="231F20"/>
                <w:sz w:val="20"/>
              </w:rPr>
              <w:t>D.</w:t>
            </w:r>
            <w:r>
              <w:rPr>
                <w:caps w:val="false"/>
                <w:smallCaps w:val="false"/>
                <w:sz w:val="20"/>
              </w:rPr>
              <w:t> </w:t>
            </w:r>
            <w:r>
              <w:rPr>
                <w:rFonts w:ascii="Times New Roman" w:hAnsi="Times New Roman"/>
                <w:b/>
                <w:i w:val="false"/>
                <w:caps w:val="false"/>
                <w:smallCaps w:val="false"/>
                <w:color w:val="231F20"/>
                <w:sz w:val="20"/>
              </w:rPr>
              <w:t>BAGLEY</w:t>
            </w:r>
          </w:p>
        </w:tc>
        <w:tc>
          <w:tcPr>
            <w:tcW w:w="154" w:type="dxa"/>
            <w:tcBorders/>
            <w:vAlign w:val="center"/>
          </w:tcPr>
          <w:p>
            <w:pPr>
              <w:pStyle w:val="TableContents"/>
              <w:bidi w:val="0"/>
              <w:spacing w:before="0" w:after="283"/>
              <w:ind w:left="0" w:right="0" w:hanging="0"/>
              <w:jc w:val="left"/>
              <w:rPr/>
            </w:pPr>
            <w:r>
              <w:rPr/>
            </w:r>
          </w:p>
        </w:tc>
      </w:tr>
      <w:tr>
        <w:trPr/>
        <w:tc>
          <w:tcPr>
            <w:tcW w:w="124" w:type="dxa"/>
            <w:tcBorders/>
            <w:vAlign w:val="center"/>
          </w:tcPr>
          <w:p>
            <w:pPr>
              <w:pStyle w:val="TableContents"/>
              <w:bidi w:val="0"/>
              <w:spacing w:before="0" w:after="283"/>
              <w:ind w:left="0" w:right="0" w:hanging="0"/>
              <w:jc w:val="left"/>
              <w:rPr/>
            </w:pPr>
            <w:r>
              <w:rPr/>
            </w:r>
          </w:p>
        </w:tc>
        <w:tc>
          <w:tcPr>
            <w:tcW w:w="2341"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r>
      <w:tr>
        <w:trPr/>
        <w:tc>
          <w:tcPr>
            <w:tcW w:w="124" w:type="dxa"/>
            <w:tcBorders/>
            <w:vAlign w:val="center"/>
          </w:tcPr>
          <w:p>
            <w:pPr>
              <w:pStyle w:val="TableContents"/>
              <w:bidi w:val="0"/>
              <w:spacing w:before="0" w:after="283"/>
              <w:ind w:left="0" w:right="0" w:hanging="0"/>
              <w:jc w:val="left"/>
              <w:rPr/>
            </w:pPr>
            <w:r>
              <w:rPr/>
            </w:r>
          </w:p>
        </w:tc>
        <w:tc>
          <w:tcPr>
            <w:tcW w:w="2341" w:type="dxa"/>
            <w:tcBorders/>
            <w:vAlign w:val="center"/>
          </w:tcPr>
          <w:p>
            <w:pPr>
              <w:pStyle w:val="TableContents"/>
              <w:widowControl/>
              <w:bidi w:val="0"/>
              <w:spacing w:before="0" w:after="0"/>
              <w:ind w:left="0" w:right="0" w:hanging="0"/>
              <w:jc w:val="left"/>
              <w:rPr>
                <w:sz w:val="20"/>
              </w:rPr>
            </w:pPr>
            <w:r>
              <w:rPr>
                <w:b w:val="false"/>
                <w:i w:val="false"/>
                <w:caps w:val="false"/>
                <w:smallCaps w:val="false"/>
                <w:spacing w:val="0"/>
                <w:sz w:val="20"/>
              </w:rPr>
              <w:t>Address</w:t>
            </w:r>
            <w:r>
              <w:rPr>
                <w:caps w:val="false"/>
                <w:smallCaps w:val="false"/>
                <w:color w:val="000000"/>
                <w:spacing w:val="0"/>
                <w:sz w:val="20"/>
              </w:rPr>
              <w:t> </w:t>
            </w:r>
            <w:r>
              <w:rPr>
                <w:b w:val="false"/>
                <w:i w:val="false"/>
                <w:caps w:val="false"/>
                <w:smallCaps w:val="false"/>
                <w:spacing w:val="0"/>
                <w:sz w:val="20"/>
              </w:rPr>
              <w:t>for</w:t>
            </w:r>
            <w:r>
              <w:rPr>
                <w:caps w:val="false"/>
                <w:smallCaps w:val="false"/>
                <w:color w:val="000000"/>
                <w:spacing w:val="0"/>
                <w:sz w:val="20"/>
              </w:rPr>
              <w:t> </w:t>
            </w:r>
            <w:r>
              <w:rPr>
                <w:b w:val="false"/>
                <w:i w:val="false"/>
                <w:caps w:val="false"/>
                <w:smallCaps w:val="false"/>
                <w:sz w:val="20"/>
              </w:rPr>
              <w:t>Notice:</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center"/>
        <w:rPr>
          <w:rFonts w:ascii="Times New Roman" w:hAnsi="Times New Roman"/>
          <w:color w:val="231F20"/>
          <w:spacing w:val="-4"/>
          <w:sz w:val="20"/>
        </w:rPr>
      </w:pPr>
      <w:r>
        <w:rPr>
          <w:rFonts w:ascii="Times New Roman" w:hAnsi="Times New Roman"/>
          <w:color w:val="231F20"/>
          <w:spacing w:val="-4"/>
          <w:sz w:val="20"/>
        </w:rPr>
      </w:r>
    </w:p>
    <w:tbl>
      <w:tblPr>
        <w:tblW w:w="3175" w:type="dxa"/>
        <w:jc w:val="left"/>
        <w:tblInd w:w="0" w:type="dxa"/>
        <w:tblLayout w:type="fixed"/>
        <w:tblCellMar>
          <w:top w:w="28" w:type="dxa"/>
          <w:left w:w="28" w:type="dxa"/>
          <w:bottom w:w="28" w:type="dxa"/>
          <w:right w:w="28" w:type="dxa"/>
        </w:tblCellMar>
      </w:tblPr>
      <w:tblGrid>
        <w:gridCol w:w="124"/>
        <w:gridCol w:w="736"/>
        <w:gridCol w:w="2161"/>
        <w:gridCol w:w="154"/>
      </w:tblGrid>
      <w:tr>
        <w:trPr/>
        <w:tc>
          <w:tcPr>
            <w:tcW w:w="124" w:type="dxa"/>
            <w:tcBorders/>
            <w:vAlign w:val="center"/>
          </w:tcPr>
          <w:p>
            <w:pPr>
              <w:pStyle w:val="TableContents"/>
              <w:bidi w:val="0"/>
              <w:spacing w:before="0" w:after="283"/>
              <w:jc w:val="left"/>
              <w:rPr/>
            </w:pPr>
            <w:r>
              <w:rPr/>
            </w:r>
          </w:p>
        </w:tc>
        <w:tc>
          <w:tcPr>
            <w:tcW w:w="2897" w:type="dxa"/>
            <w:gridSpan w:val="2"/>
            <w:tcBorders/>
            <w:vAlign w:val="center"/>
          </w:tcPr>
          <w:p>
            <w:pPr>
              <w:pStyle w:val="TableContents"/>
              <w:widowControl/>
              <w:bidi w:val="0"/>
              <w:spacing w:before="0" w:after="283"/>
              <w:ind w:left="0" w:right="0" w:hanging="0"/>
              <w:jc w:val="left"/>
              <w:rPr>
                <w:rFonts w:ascii="Times New Roman" w:hAnsi="Times New Roman"/>
                <w:b/>
                <w:i w:val="false"/>
                <w:caps w:val="false"/>
                <w:smallCaps w:val="false"/>
                <w:color w:val="231F20"/>
                <w:spacing w:val="0"/>
                <w:sz w:val="20"/>
              </w:rPr>
            </w:pPr>
            <w:r>
              <w:rPr>
                <w:rFonts w:ascii="Times New Roman" w:hAnsi="Times New Roman"/>
                <w:b/>
                <w:i w:val="false"/>
                <w:caps w:val="false"/>
                <w:smallCaps w:val="false"/>
                <w:color w:val="231F20"/>
                <w:spacing w:val="0"/>
                <w:sz w:val="20"/>
              </w:rPr>
              <w:t>Purchaser</w:t>
              <w:br/>
              <w:t>FIRST FINANCE LTD.</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736" w:type="dxa"/>
            <w:tcBorders/>
            <w:vAlign w:val="center"/>
          </w:tcPr>
          <w:p>
            <w:pPr>
              <w:pStyle w:val="TableContents"/>
              <w:bidi w:val="0"/>
              <w:spacing w:before="0" w:after="283"/>
              <w:jc w:val="left"/>
              <w:rPr/>
            </w:pPr>
            <w:r>
              <w:rPr/>
              <w:t>By:</w:t>
            </w:r>
          </w:p>
        </w:tc>
        <w:tc>
          <w:tcPr>
            <w:tcW w:w="2161"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/s/ </w:t>
            </w:r>
            <w:r>
              <w:rPr>
                <w:rFonts w:ascii="times new roman;times" w:hAnsi="times new roman;times"/>
                <w:b w:val="false"/>
                <w:color w:val="000000"/>
                <w:spacing w:val="0"/>
                <w:sz w:val="20"/>
              </w:rPr>
              <w:t>Andrew A. </w:t>
            </w:r>
            <w:r>
              <w:rPr>
                <w:rFonts w:ascii="times new roman" w:hAnsi="times new roman"/>
                <w:b w:val="false"/>
                <w:color w:val="000000"/>
                <w:spacing w:val="0"/>
                <w:sz w:val="20"/>
              </w:rPr>
              <w:t>Hromyk</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736" w:type="dxa"/>
            <w:tcBorders/>
            <w:vAlign w:val="center"/>
          </w:tcPr>
          <w:p>
            <w:pPr>
              <w:pStyle w:val="TableContents"/>
              <w:bidi w:val="0"/>
              <w:spacing w:before="0" w:after="283"/>
              <w:jc w:val="left"/>
              <w:rPr/>
            </w:pPr>
            <w:r>
              <w:rPr/>
              <w:t>Name:</w:t>
            </w:r>
          </w:p>
        </w:tc>
        <w:tc>
          <w:tcPr>
            <w:tcW w:w="2161" w:type="dxa"/>
            <w:tcBorders/>
            <w:vAlign w:val="center"/>
          </w:tcPr>
          <w:p>
            <w:pPr>
              <w:pStyle w:val="TableContents"/>
              <w:bidi w:val="0"/>
              <w:spacing w:before="0" w:after="283"/>
              <w:jc w:val="left"/>
              <w:rPr>
                <w:b/>
              </w:rPr>
            </w:pPr>
            <w:r>
              <w:rPr>
                <w:b/>
              </w:rPr>
              <w:t>Andrew A. Hromyk</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736" w:type="dxa"/>
            <w:tcBorders/>
            <w:vAlign w:val="center"/>
          </w:tcPr>
          <w:p>
            <w:pPr>
              <w:pStyle w:val="TableContents"/>
              <w:bidi w:val="0"/>
              <w:spacing w:before="0" w:after="283"/>
              <w:jc w:val="left"/>
              <w:rPr/>
            </w:pPr>
            <w:r>
              <w:rPr/>
              <w:t>Title:</w:t>
            </w:r>
          </w:p>
        </w:tc>
        <w:tc>
          <w:tcPr>
            <w:tcW w:w="2161" w:type="dxa"/>
            <w:tcBorders/>
            <w:vAlign w:val="center"/>
          </w:tcPr>
          <w:p>
            <w:pPr>
              <w:pStyle w:val="TableContents"/>
              <w:bidi w:val="0"/>
              <w:spacing w:before="0" w:after="283"/>
              <w:jc w:val="left"/>
              <w:rPr>
                <w:b/>
              </w:rPr>
            </w:pPr>
            <w:r>
              <w:rPr>
                <w:b/>
              </w:rPr>
              <w:t>Director</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center"/>
        <w:rPr>
          <w:rFonts w:ascii="Times New Roman" w:hAnsi="Times New Roman"/>
          <w:color w:val="231F20"/>
          <w:spacing w:val="-4"/>
          <w:sz w:val="20"/>
        </w:rPr>
      </w:pPr>
      <w:r>
        <w:rPr>
          <w:rFonts w:ascii="Times New Roman" w:hAnsi="Times New Roman"/>
          <w:color w:val="231F20"/>
          <w:spacing w:val="-4"/>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lineRule="auto" w:line="288" w:before="83" w:after="0"/>
        <w:ind w:left="808" w:right="811" w:hanging="0"/>
        <w:jc w:val="center"/>
        <w:rPr>
          <w:rFonts w:ascii="times new roman;times" w:hAnsi="times new roman;times"/>
          <w:sz w:val="20"/>
        </w:rPr>
      </w:pPr>
      <w:r>
        <w:rPr>
          <w:rFonts w:ascii="Times New Roman" w:hAnsi="Times New Roman"/>
          <w:b/>
          <w:strike w:val="false"/>
          <w:dstrike w:val="false"/>
          <w:color w:val="231F20"/>
          <w:sz w:val="20"/>
          <w:u w:val="none"/>
          <w:effect w:val="none"/>
        </w:rPr>
        <w:t>SECURITIES</w:t>
      </w:r>
      <w:r>
        <w:rPr>
          <w:rFonts w:ascii="times new roman;times" w:hAnsi="times new roman;times"/>
          <w:sz w:val="20"/>
        </w:rPr>
        <w:t xml:space="preserve"> </w:t>
      </w:r>
      <w:r>
        <w:rPr>
          <w:rFonts w:ascii="Times New Roman" w:hAnsi="Times New Roman"/>
          <w:b/>
          <w:strike w:val="false"/>
          <w:dstrike w:val="false"/>
          <w:color w:val="231F20"/>
          <w:sz w:val="20"/>
          <w:u w:val="none"/>
          <w:effect w:val="none"/>
        </w:rPr>
        <w:t>PURCHASE</w:t>
      </w:r>
      <w:r>
        <w:rPr>
          <w:rFonts w:ascii="times new roman;times" w:hAnsi="times new roman;times"/>
          <w:sz w:val="20"/>
        </w:rPr>
        <w:t xml:space="preserve"> </w:t>
      </w:r>
      <w:r>
        <w:rPr>
          <w:rFonts w:ascii="Times New Roman" w:hAnsi="Times New Roman"/>
          <w:b/>
          <w:strike w:val="false"/>
          <w:dstrike w:val="false"/>
          <w:color w:val="231F20"/>
          <w:spacing w:val="-2"/>
          <w:sz w:val="20"/>
          <w:u w:val="none"/>
          <w:effect w:val="none"/>
        </w:rPr>
        <w:t>AGREEMENT</w:t>
      </w:r>
      <w:r>
        <w:br w:type="page"/>
      </w:r>
    </w:p>
    <w:p>
      <w:pPr>
        <w:pStyle w:val="TextBody"/>
        <w:bidi w:val="0"/>
        <w:spacing w:lineRule="auto" w:line="288" w:before="83" w:after="0"/>
        <w:ind w:left="808" w:right="811" w:hanging="0"/>
        <w:jc w:val="center"/>
        <w:rPr>
          <w:rFonts w:ascii="Times New Roman" w:hAnsi="Times New Roman"/>
          <w:b/>
          <w:strike w:val="false"/>
          <w:dstrike w:val="false"/>
          <w:color w:val="231F20"/>
          <w:spacing w:val="-2"/>
          <w:sz w:val="20"/>
          <w:u w:val="none"/>
          <w:effect w:val="none"/>
        </w:rPr>
      </w:pPr>
      <w:r>
        <w:rPr>
          <w:rFonts w:ascii="Times New Roman" w:hAnsi="Times New Roman"/>
          <w:b/>
          <w:strike w:val="false"/>
          <w:dstrike w:val="false"/>
          <w:color w:val="231F20"/>
          <w:spacing w:val="-2"/>
          <w:sz w:val="20"/>
          <w:u w:val="none"/>
          <w:effect w:val="none"/>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color w:val="231F20"/>
          <w:sz w:val="20"/>
        </w:rPr>
        <w:t>This SECURITIES PURCHASE AGREEMENT (the “</w:t>
      </w:r>
      <w:r>
        <w:rPr>
          <w:rFonts w:ascii="Times New Roman" w:hAnsi="Times New Roman"/>
          <w:b/>
          <w:color w:val="231F20"/>
          <w:sz w:val="20"/>
        </w:rPr>
        <w:t>Agreement</w:t>
      </w:r>
      <w:r>
        <w:rPr>
          <w:rFonts w:ascii="times new roman;times" w:hAnsi="times new roman;times"/>
          <w:color w:val="231F20"/>
          <w:sz w:val="20"/>
        </w:rPr>
        <w:t>”</w:t>
      </w:r>
      <w:r>
        <w:rPr>
          <w:rFonts w:ascii="Times New Roman" w:hAnsi="Times New Roman"/>
          <w:color w:val="231F20"/>
          <w:sz w:val="20"/>
        </w:rPr>
        <w:t>) is made and entered into as of October 30, 2025 (the “</w:t>
      </w:r>
      <w:r>
        <w:rPr>
          <w:rFonts w:ascii="Times New Roman" w:hAnsi="Times New Roman"/>
          <w:b/>
          <w:color w:val="231F20"/>
          <w:sz w:val="20"/>
        </w:rPr>
        <w:t>Effective Date</w:t>
      </w:r>
      <w:r>
        <w:rPr>
          <w:rFonts w:ascii="times new roman;times" w:hAnsi="times new roman;times"/>
          <w:color w:val="231F20"/>
          <w:sz w:val="20"/>
        </w:rPr>
        <w:t>”</w:t>
      </w:r>
      <w:r>
        <w:rPr>
          <w:rFonts w:ascii="Times New Roman" w:hAnsi="Times New Roman"/>
          <w:color w:val="231F20"/>
          <w:sz w:val="20"/>
        </w:rPr>
        <w:t>), by and between FIRST FINANCE LTD.</w:t>
      </w:r>
      <w:r>
        <w:rPr>
          <w:rFonts w:ascii="times new roman;times" w:hAnsi="times new roman;times"/>
          <w:sz w:val="20"/>
        </w:rPr>
        <w:t xml:space="preserve"> </w:t>
      </w:r>
      <w:r>
        <w:rPr>
          <w:rFonts w:ascii="Times New Roman" w:hAnsi="Times New Roman"/>
          <w:color w:val="231F20"/>
          <w:sz w:val="20"/>
        </w:rPr>
        <w:t>(the “</w:t>
      </w:r>
      <w:r>
        <w:rPr>
          <w:rFonts w:ascii="Times New Roman" w:hAnsi="Times New Roman"/>
          <w:b/>
          <w:color w:val="231F20"/>
          <w:sz w:val="20"/>
        </w:rPr>
        <w:t>Purchaser</w:t>
      </w:r>
      <w:r>
        <w:rPr>
          <w:rFonts w:ascii="times new roman;times" w:hAnsi="times new roman;times"/>
          <w:color w:val="231F20"/>
          <w:sz w:val="20"/>
        </w:rPr>
        <w:t>”</w:t>
      </w:r>
      <w:r>
        <w:rPr>
          <w:rFonts w:ascii="Times New Roman" w:hAnsi="Times New Roman"/>
          <w:color w:val="231F20"/>
          <w:sz w:val="20"/>
        </w:rPr>
        <w:t>) and Edward D. Bagley (the “</w:t>
      </w:r>
      <w:r>
        <w:rPr>
          <w:rFonts w:ascii="Times New Roman" w:hAnsi="Times New Roman"/>
          <w:b/>
          <w:color w:val="231F20"/>
          <w:sz w:val="20"/>
        </w:rPr>
        <w:t>Seller</w:t>
      </w:r>
      <w:r>
        <w:rPr>
          <w:rFonts w:ascii="times new roman;times" w:hAnsi="times new roman;times"/>
          <w:color w:val="231F20"/>
          <w:sz w:val="20"/>
        </w:rPr>
        <w:t>”</w:t>
      </w:r>
      <w:r>
        <w:rPr>
          <w:rFonts w:ascii="Times New Roman" w:hAnsi="Times New Roman"/>
          <w:color w:val="231F20"/>
          <w:sz w:val="20"/>
        </w:rPr>
        <w:t>).</w:t>
      </w:r>
    </w:p>
    <w:p>
      <w:pPr>
        <w:pStyle w:val="TextBody"/>
        <w:bidi w:val="0"/>
        <w:spacing w:lineRule="auto" w:line="288" w:before="1" w:after="0"/>
        <w:ind w:left="0" w:right="0" w:hanging="0"/>
        <w:jc w:val="left"/>
        <w:rPr/>
      </w:pPr>
      <w:r>
        <w:rPr/>
        <w:t> </w:t>
      </w:r>
    </w:p>
    <w:p>
      <w:pPr>
        <w:pStyle w:val="TextBody"/>
        <w:bidi w:val="0"/>
        <w:spacing w:lineRule="auto" w:line="288" w:before="0" w:after="0"/>
        <w:ind w:left="810" w:right="811" w:hanging="0"/>
        <w:jc w:val="center"/>
        <w:rPr>
          <w:rFonts w:ascii="Times New Roman" w:hAnsi="Times New Roman"/>
          <w:b/>
          <w:strike w:val="false"/>
          <w:dstrike w:val="false"/>
          <w:color w:val="231F20"/>
          <w:spacing w:val="-2"/>
          <w:sz w:val="20"/>
          <w:u w:val="none"/>
          <w:effect w:val="none"/>
        </w:rPr>
      </w:pPr>
      <w:r>
        <w:rPr>
          <w:rFonts w:ascii="Times New Roman" w:hAnsi="Times New Roman"/>
          <w:b/>
          <w:strike w:val="false"/>
          <w:dstrike w:val="false"/>
          <w:color w:val="231F20"/>
          <w:spacing w:val="-2"/>
          <w:sz w:val="20"/>
          <w:u w:val="none"/>
          <w:effect w:val="none"/>
        </w:rPr>
        <w:t>RECITALS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color w:val="231F20"/>
          <w:sz w:val="20"/>
        </w:rPr>
        <w:t>WHEREAS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sole</w:t>
      </w:r>
      <w:r>
        <w:rPr>
          <w:rFonts w:ascii="times new roman;times" w:hAnsi="times new roman;times"/>
          <w:sz w:val="20"/>
        </w:rPr>
        <w:t xml:space="preserve"> </w:t>
      </w:r>
      <w:r>
        <w:rPr>
          <w:rFonts w:ascii="Times New Roman" w:hAnsi="Times New Roman"/>
          <w:color w:val="231F20"/>
          <w:sz w:val="20"/>
        </w:rPr>
        <w:t>direct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indirect</w:t>
      </w:r>
      <w:r>
        <w:rPr>
          <w:rFonts w:ascii="times new roman;times" w:hAnsi="times new roman;times"/>
          <w:sz w:val="20"/>
        </w:rPr>
        <w:t xml:space="preserve"> </w:t>
      </w:r>
      <w:r>
        <w:rPr>
          <w:rFonts w:ascii="Times New Roman" w:hAnsi="Times New Roman"/>
          <w:color w:val="231F20"/>
          <w:sz w:val="20"/>
        </w:rPr>
        <w:t>beneficial</w:t>
      </w:r>
      <w:r>
        <w:rPr>
          <w:rFonts w:ascii="times new roman;times" w:hAnsi="times new roman;times"/>
          <w:sz w:val="20"/>
        </w:rPr>
        <w:t xml:space="preserve"> </w:t>
      </w:r>
      <w:r>
        <w:rPr>
          <w:rFonts w:ascii="Times New Roman" w:hAnsi="Times New Roman"/>
          <w:color w:val="231F20"/>
          <w:sz w:val="20"/>
        </w:rPr>
        <w:t>owner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700,000</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times" w:hAnsi="times new roman;times"/>
          <w:color w:val="231F20"/>
          <w:sz w:val="20"/>
        </w:rPr>
        <w:t>“</w:t>
      </w:r>
      <w:r>
        <w:rPr>
          <w:rFonts w:ascii="Times New Roman" w:hAnsi="Times New Roman"/>
          <w:b/>
          <w:color w:val="231F20"/>
          <w:sz w:val="20"/>
        </w:rPr>
        <w:t>Shares</w:t>
      </w:r>
      <w:r>
        <w:rPr>
          <w:rFonts w:ascii="times new roman;times" w:hAnsi="times new roman;times"/>
          <w:color w:val="231F20"/>
          <w:sz w:val="20"/>
        </w:rPr>
        <w:t>”</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common</w:t>
      </w:r>
      <w:r>
        <w:rPr>
          <w:rFonts w:ascii="times new roman;times" w:hAnsi="times new roman;times"/>
          <w:sz w:val="20"/>
        </w:rPr>
        <w:t xml:space="preserve"> </w:t>
      </w:r>
      <w:r>
        <w:rPr>
          <w:rFonts w:ascii="Times New Roman" w:hAnsi="Times New Roman"/>
          <w:color w:val="231F20"/>
          <w:sz w:val="20"/>
        </w:rPr>
        <w:t>stock</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ClearOne, Inc., a Delaware corporation (the “</w:t>
      </w:r>
      <w:r>
        <w:rPr>
          <w:rFonts w:ascii="Times New Roman" w:hAnsi="Times New Roman"/>
          <w:b/>
          <w:color w:val="231F20"/>
          <w:sz w:val="20"/>
        </w:rPr>
        <w:t>Company</w:t>
      </w:r>
      <w:r>
        <w:rPr>
          <w:rFonts w:ascii="times new roman;times" w:hAnsi="times new roman;times"/>
          <w:color w:val="231F20"/>
          <w:sz w:val="20"/>
        </w:rPr>
        <w:t>”</w:t>
      </w:r>
      <w:r>
        <w:rPr>
          <w:rFonts w:ascii="Times New Roman" w:hAnsi="Times New Roman"/>
          <w:color w:val="231F20"/>
          <w:sz w:val="20"/>
        </w:rPr>
        <w:t>), par value $0.001 per share (the “</w:t>
      </w:r>
      <w:r>
        <w:rPr>
          <w:rFonts w:ascii="Times New Roman" w:hAnsi="Times New Roman"/>
          <w:b/>
          <w:color w:val="231F20"/>
          <w:sz w:val="20"/>
        </w:rPr>
        <w:t>Common Stock</w:t>
      </w:r>
      <w:r>
        <w:rPr>
          <w:rFonts w:ascii="times new roman;times" w:hAnsi="times new roman;times"/>
          <w:color w:val="231F20"/>
          <w:sz w:val="20"/>
        </w:rPr>
        <w:t>”</w:t>
      </w:r>
      <w:r>
        <w:rPr>
          <w:rFonts w:ascii="Times New Roman" w:hAnsi="Times New Roman"/>
          <w:color w:val="231F20"/>
          <w:sz w:val="20"/>
        </w:rPr>
        <w:t>), and as of the Closing Date (as defined below), the Seller shall be the sole record owner of the Shares; and</w:t>
      </w:r>
    </w:p>
    <w:p>
      <w:pPr>
        <w:pStyle w:val="TextBody"/>
        <w:bidi w:val="0"/>
        <w:spacing w:lineRule="auto" w:line="288" w:before="0" w:after="0"/>
        <w:ind w:left="0" w:right="0" w:hanging="0"/>
        <w:jc w:val="both"/>
        <w:rPr>
          <w:rFonts w:ascii="Times New Roman" w:hAnsi="Times New Roman"/>
          <w:color w:val="231F20"/>
          <w:sz w:val="20"/>
        </w:rPr>
      </w:pPr>
      <w:r>
        <w:rPr>
          <w:rFonts w:ascii="Times New Roman" w:hAnsi="Times New Roman"/>
          <w:color w:val="231F20"/>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color w:val="231F20"/>
          <w:sz w:val="20"/>
        </w:rPr>
        <w:t>WHEREAS</w:t>
      </w:r>
      <w:r>
        <w:rPr>
          <w:rFonts w:ascii="Times New Roman" w:hAnsi="Times New Roman"/>
          <w:color w:val="231F20"/>
          <w:sz w:val="20"/>
        </w:rPr>
        <w:t>, the Seller desires to sell to the Purchaser, and the Purchaser desires to purchase from the Seller, the Shares (the “</w:t>
      </w:r>
      <w:r>
        <w:rPr>
          <w:rFonts w:ascii="Times New Roman" w:hAnsi="Times New Roman"/>
          <w:b/>
          <w:color w:val="231F20"/>
          <w:sz w:val="20"/>
        </w:rPr>
        <w:t>Share Acquisition</w:t>
      </w:r>
      <w:r>
        <w:rPr>
          <w:rFonts w:ascii="times new roman;times" w:hAnsi="times new roman;times"/>
          <w:color w:val="231F20"/>
          <w:sz w:val="20"/>
        </w:rPr>
        <w:t>”</w:t>
      </w:r>
      <w:r>
        <w:rPr>
          <w:rFonts w:ascii="Times New Roman" w:hAnsi="Times New Roman"/>
          <w:color w:val="231F20"/>
          <w:sz w:val="20"/>
        </w:rPr>
        <w:t>), upon the terms and subject to the conditions set forth herein.</w:t>
      </w:r>
    </w:p>
    <w:p>
      <w:pPr>
        <w:pStyle w:val="TextBody"/>
        <w:bidi w:val="0"/>
        <w:spacing w:lineRule="auto" w:line="288" w:before="0" w:after="0"/>
        <w:ind w:left="0" w:right="0" w:hanging="0"/>
        <w:jc w:val="both"/>
        <w:rPr>
          <w:rFonts w:ascii="Times New Roman" w:hAnsi="Times New Roman"/>
          <w:color w:val="231F20"/>
          <w:sz w:val="20"/>
        </w:rPr>
      </w:pPr>
      <w:r>
        <w:rPr>
          <w:rFonts w:ascii="Times New Roman" w:hAnsi="Times New Roman"/>
          <w:color w:val="231F20"/>
          <w:sz w:val="20"/>
        </w:rPr>
      </w:r>
    </w:p>
    <w:p>
      <w:pPr>
        <w:pStyle w:val="TextBody"/>
        <w:bidi w:val="0"/>
        <w:spacing w:lineRule="auto" w:line="288" w:before="0" w:after="0"/>
        <w:ind w:left="0" w:right="0" w:hanging="0"/>
        <w:jc w:val="center"/>
        <w:rPr>
          <w:rFonts w:ascii="Times New Roman" w:hAnsi="Times New Roman"/>
          <w:b/>
          <w:strike w:val="false"/>
          <w:dstrike w:val="false"/>
          <w:color w:val="231F20"/>
          <w:spacing w:val="-2"/>
          <w:sz w:val="20"/>
          <w:u w:val="none"/>
          <w:effect w:val="none"/>
        </w:rPr>
      </w:pPr>
      <w:r>
        <w:rPr>
          <w:rFonts w:ascii="Times New Roman" w:hAnsi="Times New Roman"/>
          <w:b/>
          <w:strike w:val="false"/>
          <w:dstrike w:val="false"/>
          <w:color w:val="231F20"/>
          <w:spacing w:val="-2"/>
          <w:sz w:val="20"/>
          <w:u w:val="none"/>
          <w:effect w:val="none"/>
        </w:rPr>
        <w:t>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color w:val="231F20"/>
          <w:sz w:val="20"/>
        </w:rPr>
        <w:t>NOW,</w:t>
      </w:r>
      <w:r>
        <w:rPr>
          <w:rFonts w:ascii="times new roman;times" w:hAnsi="times new roman;times"/>
          <w:sz w:val="20"/>
        </w:rPr>
        <w:t xml:space="preserve"> </w:t>
      </w:r>
      <w:r>
        <w:rPr>
          <w:rFonts w:ascii="Times New Roman" w:hAnsi="Times New Roman"/>
          <w:b/>
          <w:color w:val="231F20"/>
          <w:sz w:val="20"/>
        </w:rPr>
        <w:t>THEREFORE</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consideration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premises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mutual</w:t>
      </w:r>
      <w:r>
        <w:rPr>
          <w:rFonts w:ascii="times new roman;times" w:hAnsi="times new roman;times"/>
          <w:sz w:val="20"/>
        </w:rPr>
        <w:t xml:space="preserve"> </w:t>
      </w:r>
      <w:r>
        <w:rPr>
          <w:rFonts w:ascii="Times New Roman" w:hAnsi="Times New Roman"/>
          <w:color w:val="231F20"/>
          <w:sz w:val="20"/>
        </w:rPr>
        <w:t>covenants</w:t>
      </w:r>
      <w:r>
        <w:rPr>
          <w:rFonts w:ascii="times new roman;times" w:hAnsi="times new roman;times"/>
          <w:sz w:val="20"/>
        </w:rPr>
        <w:t xml:space="preserve"> </w:t>
      </w:r>
      <w:r>
        <w:rPr>
          <w:rFonts w:ascii="Times New Roman" w:hAnsi="Times New Roman"/>
          <w:color w:val="231F20"/>
          <w:sz w:val="20"/>
        </w:rPr>
        <w:t>contained</w:t>
      </w:r>
      <w:r>
        <w:rPr>
          <w:rFonts w:ascii="times new roman;times" w:hAnsi="times new roman;times"/>
          <w:sz w:val="20"/>
        </w:rPr>
        <w:t xml:space="preserve"> </w:t>
      </w:r>
      <w:r>
        <w:rPr>
          <w:rFonts w:ascii="Times New Roman" w:hAnsi="Times New Roman"/>
          <w:color w:val="231F20"/>
          <w:sz w:val="20"/>
        </w:rPr>
        <w:t>herein,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agree</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pacing w:val="-2"/>
          <w:sz w:val="20"/>
        </w:rPr>
        <w:t>follows: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trike w:val="false"/>
          <w:dstrike w:val="false"/>
          <w:color w:val="231F20"/>
          <w:sz w:val="20"/>
          <w:u w:val="none"/>
          <w:effect w:val="none"/>
        </w:rPr>
        <w:t>CERTAIN</w:t>
      </w:r>
      <w:r>
        <w:rPr>
          <w:rFonts w:ascii="times new roman;times" w:hAnsi="times new roman;times"/>
          <w:sz w:val="20"/>
        </w:rPr>
        <w:t xml:space="preserve"> </w:t>
      </w:r>
      <w:r>
        <w:rPr>
          <w:rFonts w:ascii="Times New Roman" w:hAnsi="Times New Roman"/>
          <w:b/>
          <w:strike w:val="false"/>
          <w:dstrike w:val="false"/>
          <w:color w:val="231F20"/>
          <w:spacing w:val="-2"/>
          <w:sz w:val="20"/>
          <w:u w:val="none"/>
          <w:effect w:val="none"/>
        </w:rPr>
        <w:t>DEFINITIONS</w:t>
      </w:r>
    </w:p>
    <w:p>
      <w:pPr>
        <w:pStyle w:val="TextBody"/>
        <w:bidi w:val="0"/>
        <w:spacing w:lineRule="auto" w:line="288" w:before="0" w:after="0"/>
        <w:ind w:left="0" w:right="0" w:hanging="0"/>
        <w:jc w:val="center"/>
        <w:rPr>
          <w:rFonts w:ascii="Times New Roman" w:hAnsi="Times New Roman"/>
          <w:b/>
          <w:strike w:val="false"/>
          <w:dstrike w:val="false"/>
          <w:color w:val="231F20"/>
          <w:spacing w:val="-2"/>
          <w:sz w:val="20"/>
          <w:u w:val="none"/>
          <w:effect w:val="none"/>
        </w:rPr>
      </w:pPr>
      <w:r>
        <w:rPr>
          <w:rFonts w:ascii="Times New Roman" w:hAnsi="Times New Roman"/>
          <w:b/>
          <w:strike w:val="false"/>
          <w:dstrike w:val="false"/>
          <w:color w:val="231F20"/>
          <w:spacing w:val="-2"/>
          <w:sz w:val="20"/>
          <w:u w:val="none"/>
          <w:effect w:val="none"/>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used</w:t>
      </w:r>
      <w:r>
        <w:rPr>
          <w:rFonts w:ascii="times new roman;times" w:hAnsi="times new roman;times"/>
          <w:sz w:val="20"/>
        </w:rPr>
        <w:t xml:space="preserve"> </w:t>
      </w:r>
      <w:r>
        <w:rPr>
          <w:rFonts w:ascii="Times New Roman" w:hAnsi="Times New Roman"/>
          <w:color w:val="231F20"/>
          <w:sz w:val="20"/>
        </w:rPr>
        <w:t>herein,</w:t>
      </w:r>
      <w:r>
        <w:rPr>
          <w:rFonts w:ascii="times new roman;times" w:hAnsi="times new roman;times"/>
          <w:sz w:val="20"/>
        </w:rPr>
        <w:t xml:space="preserve"> </w:t>
      </w:r>
      <w:r>
        <w:rPr>
          <w:rFonts w:ascii="Times New Roman" w:hAnsi="Times New Roman"/>
          <w:color w:val="231F20"/>
          <w:sz w:val="20"/>
        </w:rPr>
        <w:t>each</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following</w:t>
      </w:r>
      <w:r>
        <w:rPr>
          <w:rFonts w:ascii="times new roman;times" w:hAnsi="times new roman;times"/>
          <w:sz w:val="20"/>
        </w:rPr>
        <w:t xml:space="preserve"> </w:t>
      </w:r>
      <w:r>
        <w:rPr>
          <w:rFonts w:ascii="Times New Roman" w:hAnsi="Times New Roman"/>
          <w:color w:val="231F20"/>
          <w:sz w:val="20"/>
        </w:rPr>
        <w:t>terms</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meaning</w:t>
      </w:r>
      <w:r>
        <w:rPr>
          <w:rFonts w:ascii="times new roman;times" w:hAnsi="times new roman;times"/>
          <w:sz w:val="20"/>
        </w:rPr>
        <w:t xml:space="preserve"> </w:t>
      </w:r>
      <w:r>
        <w:rPr>
          <w:rFonts w:ascii="Times New Roman" w:hAnsi="Times New Roman"/>
          <w:color w:val="231F20"/>
          <w:sz w:val="20"/>
        </w:rPr>
        <w:t>set</w:t>
      </w:r>
      <w:r>
        <w:rPr>
          <w:rFonts w:ascii="times new roman;times" w:hAnsi="times new roman;times"/>
          <w:sz w:val="20"/>
        </w:rPr>
        <w:t xml:space="preserve"> </w:t>
      </w:r>
      <w:r>
        <w:rPr>
          <w:rFonts w:ascii="Times New Roman" w:hAnsi="Times New Roman"/>
          <w:color w:val="231F20"/>
          <w:sz w:val="20"/>
        </w:rPr>
        <w:t>forth</w:t>
      </w:r>
      <w:r>
        <w:rPr>
          <w:rFonts w:ascii="times new roman;times" w:hAnsi="times new roman;times"/>
          <w:sz w:val="20"/>
        </w:rPr>
        <w:t xml:space="preserve"> </w:t>
      </w:r>
      <w:r>
        <w:rPr>
          <w:rFonts w:ascii="Times New Roman" w:hAnsi="Times New Roman"/>
          <w:color w:val="231F20"/>
          <w:sz w:val="20"/>
        </w:rPr>
        <w:t>below,</w:t>
      </w:r>
      <w:r>
        <w:rPr>
          <w:rFonts w:ascii="times new roman;times" w:hAnsi="times new roman;times"/>
          <w:sz w:val="20"/>
        </w:rPr>
        <w:t xml:space="preserve"> </w:t>
      </w:r>
      <w:r>
        <w:rPr>
          <w:rFonts w:ascii="Times New Roman" w:hAnsi="Times New Roman"/>
          <w:color w:val="231F20"/>
          <w:sz w:val="20"/>
        </w:rPr>
        <w:t>unless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context</w:t>
      </w:r>
      <w:r>
        <w:rPr>
          <w:rFonts w:ascii="times new roman;times" w:hAnsi="times new roman;times"/>
          <w:sz w:val="20"/>
        </w:rPr>
        <w:t xml:space="preserve"> </w:t>
      </w:r>
      <w:r>
        <w:rPr>
          <w:rFonts w:ascii="Times New Roman" w:hAnsi="Times New Roman"/>
          <w:color w:val="231F20"/>
          <w:sz w:val="20"/>
        </w:rPr>
        <w:t>otherwise</w:t>
      </w:r>
      <w:r>
        <w:rPr>
          <w:rFonts w:ascii="times new roman;times" w:hAnsi="times new roman;times"/>
          <w:sz w:val="20"/>
        </w:rPr>
        <w:t xml:space="preserve"> </w:t>
      </w:r>
      <w:r>
        <w:rPr>
          <w:rFonts w:ascii="Times New Roman" w:hAnsi="Times New Roman"/>
          <w:color w:val="231F20"/>
          <w:spacing w:val="-2"/>
          <w:sz w:val="20"/>
        </w:rPr>
        <w:t>requires: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pPr>
      <w:r>
        <w:rPr>
          <w:color w:val="231F20"/>
        </w:rPr>
        <w:t>“</w:t>
      </w:r>
      <w:r>
        <w:rPr>
          <w:rFonts w:ascii="Times New Roman" w:hAnsi="Times New Roman"/>
          <w:b/>
          <w:color w:val="231F20"/>
          <w:sz w:val="20"/>
        </w:rPr>
        <w:t>Laws</w:t>
      </w:r>
      <w:r>
        <w:rPr>
          <w:rFonts w:ascii="times new roman;times" w:hAnsi="times new roman;times"/>
          <w:color w:val="231F20"/>
          <w:sz w:val="20"/>
        </w:rPr>
        <w:t>”</w:t>
      </w:r>
      <w:r>
        <w:rPr>
          <w:rFonts w:ascii="times new roman;times" w:hAnsi="times new roman;times"/>
          <w:sz w:val="20"/>
        </w:rPr>
        <w:t xml:space="preserve"> </w:t>
      </w:r>
      <w:r>
        <w:rPr>
          <w:rFonts w:ascii="Times New Roman" w:hAnsi="Times New Roman"/>
          <w:color w:val="231F20"/>
          <w:sz w:val="20"/>
        </w:rPr>
        <w:t>mean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laws,</w:t>
      </w:r>
      <w:r>
        <w:rPr>
          <w:rFonts w:ascii="times new roman;times" w:hAnsi="times new roman;times"/>
          <w:sz w:val="20"/>
        </w:rPr>
        <w:t xml:space="preserve"> </w:t>
      </w:r>
      <w:r>
        <w:rPr>
          <w:rFonts w:ascii="Times New Roman" w:hAnsi="Times New Roman"/>
          <w:color w:val="231F20"/>
          <w:sz w:val="20"/>
        </w:rPr>
        <w:t>rules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regulations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federal,</w:t>
      </w:r>
      <w:r>
        <w:rPr>
          <w:rFonts w:ascii="times new roman;times" w:hAnsi="times new roman;times"/>
          <w:sz w:val="20"/>
        </w:rPr>
        <w:t xml:space="preserve"> </w:t>
      </w:r>
      <w:r>
        <w:rPr>
          <w:rFonts w:ascii="Times New Roman" w:hAnsi="Times New Roman"/>
          <w:color w:val="231F20"/>
          <w:sz w:val="20"/>
        </w:rPr>
        <w:t>state</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local</w:t>
      </w:r>
      <w:r>
        <w:rPr>
          <w:rFonts w:ascii="times new roman;times" w:hAnsi="times new roman;times"/>
          <w:sz w:val="20"/>
        </w:rPr>
        <w:t xml:space="preserve"> </w:t>
      </w:r>
      <w:r>
        <w:rPr>
          <w:rFonts w:ascii="Times New Roman" w:hAnsi="Times New Roman"/>
          <w:color w:val="231F20"/>
          <w:sz w:val="20"/>
        </w:rPr>
        <w:t>government</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governmental</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quasi-governmental</w:t>
      </w:r>
      <w:r>
        <w:rPr>
          <w:rFonts w:ascii="times new roman;times" w:hAnsi="times new roman;times"/>
          <w:sz w:val="20"/>
        </w:rPr>
        <w:t xml:space="preserve"> </w:t>
      </w:r>
      <w:r>
        <w:rPr>
          <w:rFonts w:ascii="Times New Roman" w:hAnsi="Times New Roman"/>
          <w:color w:val="231F20"/>
          <w:sz w:val="20"/>
        </w:rPr>
        <w:t>agency, bureau, commission, instrumentality or judicial</w:t>
      </w:r>
      <w:r>
        <w:rPr>
          <w:rFonts w:ascii="times new roman;times" w:hAnsi="times new roman;times"/>
          <w:sz w:val="20"/>
        </w:rPr>
        <w:t xml:space="preserve"> </w:t>
      </w:r>
      <w:r>
        <w:rPr>
          <w:rFonts w:ascii="Times New Roman" w:hAnsi="Times New Roman"/>
          <w:color w:val="231F20"/>
          <w:sz w:val="20"/>
        </w:rPr>
        <w:t>body (including, without</w:t>
      </w:r>
      <w:r>
        <w:rPr>
          <w:rFonts w:ascii="times new roman;times" w:hAnsi="times new roman;times"/>
          <w:sz w:val="20"/>
        </w:rPr>
        <w:t xml:space="preserve"> </w:t>
      </w:r>
      <w:r>
        <w:rPr>
          <w:rFonts w:ascii="Times New Roman" w:hAnsi="Times New Roman"/>
          <w:color w:val="231F20"/>
          <w:sz w:val="20"/>
        </w:rPr>
        <w:t>limitation, any federal or state securities law, regulation, rule or administrative order).</w:t>
      </w:r>
    </w:p>
    <w:p>
      <w:pPr>
        <w:pStyle w:val="TextBody"/>
        <w:bidi w:val="0"/>
        <w:spacing w:lineRule="auto" w:line="288" w:before="0" w:after="0"/>
        <w:ind w:left="0" w:right="0" w:hanging="0"/>
        <w:jc w:val="both"/>
        <w:rPr>
          <w:rFonts w:ascii="Times New Roman" w:hAnsi="Times New Roman"/>
          <w:color w:val="231F20"/>
          <w:sz w:val="20"/>
        </w:rPr>
      </w:pPr>
      <w:r>
        <w:rPr>
          <w:rFonts w:ascii="Times New Roman" w:hAnsi="Times New Roman"/>
          <w:color w:val="231F20"/>
          <w:sz w:val="20"/>
        </w:rPr>
      </w:r>
    </w:p>
    <w:p>
      <w:pPr>
        <w:pStyle w:val="TextBody"/>
        <w:bidi w:val="0"/>
        <w:spacing w:lineRule="auto" w:line="288" w:before="0" w:after="0"/>
        <w:ind w:left="0" w:right="0" w:hanging="0"/>
        <w:jc w:val="both"/>
        <w:rPr/>
      </w:pPr>
      <w:r>
        <w:rPr>
          <w:color w:val="231F20"/>
        </w:rPr>
        <w:t>“</w:t>
      </w:r>
      <w:r>
        <w:rPr>
          <w:rFonts w:ascii="Times New Roman" w:hAnsi="Times New Roman"/>
          <w:b/>
          <w:color w:val="231F20"/>
          <w:sz w:val="20"/>
        </w:rPr>
        <w:t>Liens</w:t>
      </w:r>
      <w:r>
        <w:rPr>
          <w:rFonts w:ascii="times new roman;times" w:hAnsi="times new roman;times"/>
          <w:color w:val="231F20"/>
          <w:sz w:val="20"/>
        </w:rPr>
        <w:t xml:space="preserve">” </w:t>
      </w:r>
      <w:r>
        <w:rPr>
          <w:rFonts w:ascii="Times New Roman" w:hAnsi="Times New Roman"/>
          <w:color w:val="231F20"/>
          <w:sz w:val="20"/>
        </w:rPr>
        <w:t>means any lien, charge, mortgage interest, adverse claim, pledge, security interest, encumbrance, right of first refusal, preemptive right or other restrictions or limitations whatsoever.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trike w:val="false"/>
          <w:dstrike w:val="false"/>
          <w:color w:val="231F20"/>
          <w:sz w:val="20"/>
          <w:u w:val="none"/>
          <w:effect w:val="none"/>
        </w:rPr>
        <w:t>ARTICLE</w:t>
      </w:r>
      <w:r>
        <w:rPr>
          <w:rFonts w:ascii="times new roman;times" w:hAnsi="times new roman;times"/>
          <w:strike w:val="false"/>
          <w:dstrike w:val="false"/>
          <w:color w:val="231F20"/>
          <w:spacing w:val="-10"/>
          <w:sz w:val="20"/>
          <w:u w:val="none"/>
          <w:effect w:val="none"/>
        </w:rPr>
        <w:t xml:space="preserve"> </w:t>
      </w:r>
      <w:r>
        <w:rPr>
          <w:rFonts w:ascii="Times New Roman" w:hAnsi="Times New Roman"/>
          <w:b/>
          <w:strike w:val="false"/>
          <w:dstrike w:val="false"/>
          <w:color w:val="231F20"/>
          <w:spacing w:val="-10"/>
          <w:sz w:val="20"/>
          <w:u w:val="none"/>
          <w:effect w:val="none"/>
        </w:rPr>
        <w:t>I</w:t>
      </w:r>
    </w:p>
    <w:p>
      <w:pPr>
        <w:pStyle w:val="TextBody"/>
        <w:bidi w:val="0"/>
        <w:spacing w:lineRule="auto" w:line="288" w:before="0" w:after="0"/>
        <w:ind w:left="811" w:right="811" w:hanging="0"/>
        <w:jc w:val="center"/>
        <w:rPr>
          <w:rFonts w:ascii="times new roman;times" w:hAnsi="times new roman;times"/>
          <w:sz w:val="20"/>
          <w:u w:val="single"/>
        </w:rPr>
      </w:pPr>
      <w:r>
        <w:rPr>
          <w:rFonts w:ascii="Times New Roman" w:hAnsi="Times New Roman"/>
          <w:b/>
          <w:color w:val="231F20"/>
          <w:sz w:val="20"/>
          <w:u w:val="single"/>
        </w:rPr>
        <w:t>SALE</w:t>
      </w:r>
      <w:r>
        <w:rPr>
          <w:rFonts w:ascii="times new roman;times" w:hAnsi="times new roman;times"/>
          <w:sz w:val="20"/>
          <w:u w:val="single"/>
        </w:rPr>
        <w:t xml:space="preserve"> </w:t>
      </w:r>
      <w:r>
        <w:rPr>
          <w:rFonts w:ascii="Times New Roman" w:hAnsi="Times New Roman"/>
          <w:b/>
          <w:color w:val="231F20"/>
          <w:sz w:val="20"/>
          <w:u w:val="single"/>
        </w:rPr>
        <w:t>AND</w:t>
      </w:r>
      <w:r>
        <w:rPr>
          <w:rFonts w:ascii="times new roman;times" w:hAnsi="times new roman;times"/>
          <w:sz w:val="20"/>
          <w:u w:val="single"/>
        </w:rPr>
        <w:t xml:space="preserve"> </w:t>
      </w:r>
      <w:r>
        <w:rPr>
          <w:rFonts w:ascii="Times New Roman" w:hAnsi="Times New Roman"/>
          <w:b/>
          <w:color w:val="231F20"/>
          <w:sz w:val="20"/>
          <w:u w:val="single"/>
        </w:rPr>
        <w:t>PURCHASE</w:t>
      </w:r>
      <w:r>
        <w:rPr>
          <w:rFonts w:ascii="times new roman;times" w:hAnsi="times new roman;times"/>
          <w:sz w:val="20"/>
          <w:u w:val="single"/>
        </w:rPr>
        <w:t xml:space="preserve"> </w:t>
      </w:r>
      <w:r>
        <w:rPr>
          <w:rFonts w:ascii="Times New Roman" w:hAnsi="Times New Roman"/>
          <w:b/>
          <w:color w:val="231F20"/>
          <w:sz w:val="20"/>
          <w:u w:val="single"/>
        </w:rPr>
        <w:t>OF</w:t>
      </w:r>
      <w:r>
        <w:rPr>
          <w:rFonts w:ascii="times new roman;times" w:hAnsi="times new roman;times"/>
          <w:sz w:val="20"/>
          <w:u w:val="single"/>
        </w:rPr>
        <w:t xml:space="preserve"> </w:t>
      </w:r>
      <w:r>
        <w:rPr>
          <w:rFonts w:ascii="Times New Roman" w:hAnsi="Times New Roman"/>
          <w:b/>
          <w:color w:val="231F20"/>
          <w:sz w:val="20"/>
          <w:u w:val="single"/>
        </w:rPr>
        <w:t>THE</w:t>
      </w:r>
      <w:r>
        <w:rPr>
          <w:rFonts w:ascii="times new roman;times" w:hAnsi="times new roman;times"/>
          <w:sz w:val="20"/>
          <w:u w:val="single"/>
        </w:rPr>
        <w:t xml:space="preserve"> </w:t>
      </w:r>
      <w:r>
        <w:rPr>
          <w:rFonts w:ascii="Times New Roman" w:hAnsi="Times New Roman"/>
          <w:b/>
          <w:color w:val="231F20"/>
          <w:spacing w:val="-2"/>
          <w:sz w:val="20"/>
          <w:u w:val="single"/>
        </w:rPr>
        <w:t>SHARES</w:t>
      </w:r>
    </w:p>
    <w:p>
      <w:pPr>
        <w:pStyle w:val="TextBody"/>
        <w:bidi w:val="0"/>
        <w:spacing w:lineRule="auto" w:line="288" w:before="228" w:after="0"/>
        <w:ind w:left="869" w:right="355" w:firstLine="720"/>
        <w:jc w:val="both"/>
        <w:rPr>
          <w:rFonts w:ascii="times new roman;times" w:hAnsi="times new roman;times"/>
          <w:sz w:val="20"/>
        </w:rPr>
      </w:pPr>
      <w:r>
        <w:rPr>
          <w:rFonts w:ascii="Times New Roman" w:hAnsi="Times New Roman"/>
          <w:b/>
          <w:i w:val="false"/>
          <w:caps w:val="false"/>
          <w:smallCaps w:val="false"/>
          <w:color w:val="231F20"/>
          <w:sz w:val="20"/>
        </w:rPr>
        <w:t>1.1</w:t>
      </w:r>
      <w:r>
        <w:rPr>
          <w:rFonts w:ascii="Times New Roman" w:hAnsi="Times New Roman"/>
          <w:b/>
          <w:color w:val="231F20"/>
          <w:sz w:val="20"/>
        </w:rPr>
        <w:t>Sale</w:t>
      </w:r>
      <w:r>
        <w:rPr>
          <w:rFonts w:ascii="times new roman;times" w:hAnsi="times new roman;times"/>
          <w:sz w:val="20"/>
        </w:rPr>
        <w:t xml:space="preserve"> </w:t>
      </w:r>
      <w:r>
        <w:rPr>
          <w:rFonts w:ascii="Times New Roman" w:hAnsi="Times New Roman"/>
          <w:b/>
          <w:color w:val="231F20"/>
          <w:sz w:val="20"/>
        </w:rPr>
        <w:t>and</w:t>
      </w:r>
      <w:r>
        <w:rPr>
          <w:rFonts w:ascii="times new roman;times" w:hAnsi="times new roman;times"/>
          <w:sz w:val="20"/>
        </w:rPr>
        <w:t xml:space="preserve"> </w:t>
      </w:r>
      <w:r>
        <w:rPr>
          <w:rFonts w:ascii="Times New Roman" w:hAnsi="Times New Roman"/>
          <w:b/>
          <w:color w:val="231F20"/>
          <w:sz w:val="20"/>
        </w:rPr>
        <w:t>Purchase</w:t>
      </w:r>
      <w:r>
        <w:rPr>
          <w:rFonts w:ascii="times new roman;times" w:hAnsi="times new roman;times"/>
          <w:sz w:val="20"/>
        </w:rPr>
        <w:t xml:space="preserve"> </w:t>
      </w:r>
      <w:r>
        <w:rPr>
          <w:rFonts w:ascii="Times New Roman" w:hAnsi="Times New Roman"/>
          <w:b/>
          <w:color w:val="231F20"/>
          <w:sz w:val="20"/>
        </w:rPr>
        <w:t>of</w:t>
      </w:r>
      <w:r>
        <w:rPr>
          <w:rFonts w:ascii="times new roman;times" w:hAnsi="times new roman;times"/>
          <w:sz w:val="20"/>
        </w:rPr>
        <w:t xml:space="preserve"> </w:t>
      </w:r>
      <w:r>
        <w:rPr>
          <w:rFonts w:ascii="Times New Roman" w:hAnsi="Times New Roman"/>
          <w:b/>
          <w:color w:val="231F20"/>
          <w:sz w:val="20"/>
        </w:rPr>
        <w:t>Shares.</w:t>
      </w:r>
      <w:r>
        <w:rPr>
          <w:rFonts w:ascii="times new roman;times" w:hAnsi="times new roman;times"/>
          <w:sz w:val="20"/>
        </w:rPr>
        <w:t xml:space="preserve"> </w:t>
      </w:r>
      <w:r>
        <w:rPr>
          <w:rFonts w:ascii="Times New Roman" w:hAnsi="Times New Roman"/>
          <w:color w:val="231F20"/>
          <w:sz w:val="20"/>
        </w:rPr>
        <w:t>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terms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subject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conditions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Closing</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defined in Section 2.1 hereof), the Sellers shall sell, convey, assign, transfer and deliver to the Purchaser, and the Purchaser shall purchase, acquire and accept delivery of, the Shares, free and clear of any and all Liens.</w:t>
      </w:r>
    </w:p>
    <w:p>
      <w:pPr>
        <w:pStyle w:val="TextBody"/>
        <w:bidi w:val="0"/>
        <w:spacing w:lineRule="auto" w:line="288" w:before="0" w:after="0"/>
        <w:ind w:left="0" w:right="0" w:hanging="0"/>
        <w:jc w:val="left"/>
        <w:rPr/>
      </w:pPr>
      <w:r>
        <w:rPr/>
        <w:t> </w:t>
      </w:r>
    </w:p>
    <w:p>
      <w:pPr>
        <w:pStyle w:val="TextBody"/>
        <w:bidi w:val="0"/>
        <w:spacing w:lineRule="auto" w:line="288" w:before="0" w:after="0"/>
        <w:ind w:left="869" w:right="356" w:firstLine="720"/>
        <w:jc w:val="both"/>
        <w:rPr>
          <w:rFonts w:ascii="times new roman;times" w:hAnsi="times new roman;times"/>
          <w:sz w:val="20"/>
        </w:rPr>
      </w:pPr>
      <w:r>
        <w:rPr>
          <w:rFonts w:ascii="Times New Roman" w:hAnsi="Times New Roman"/>
          <w:b/>
          <w:i w:val="false"/>
          <w:caps w:val="false"/>
          <w:smallCaps w:val="false"/>
          <w:color w:val="231F20"/>
          <w:sz w:val="20"/>
        </w:rPr>
        <w:t>1.2</w:t>
      </w:r>
      <w:r>
        <w:rPr>
          <w:rFonts w:ascii="Times New Roman" w:hAnsi="Times New Roman"/>
          <w:b/>
          <w:color w:val="231F20"/>
          <w:sz w:val="20"/>
        </w:rPr>
        <w:t>Purchase Price</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In consideration for the sale, transfer, assignment, conveyance and delivery by the Sellers to the Purchaser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pay</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Sellers</w:t>
      </w:r>
      <w:r>
        <w:rPr>
          <w:rFonts w:ascii="times new roman;times" w:hAnsi="times new roman;times"/>
          <w:sz w:val="20"/>
        </w:rPr>
        <w:t xml:space="preserve"> </w:t>
      </w:r>
      <w:r>
        <w:rPr>
          <w:rFonts w:ascii="Times New Roman" w:hAnsi="Times New Roman"/>
          <w:color w:val="231F20"/>
          <w:sz w:val="20"/>
        </w:rPr>
        <w:t>total</w:t>
      </w:r>
      <w:r>
        <w:rPr>
          <w:rFonts w:ascii="times new roman;times" w:hAnsi="times new roman;times"/>
          <w:sz w:val="20"/>
        </w:rPr>
        <w:t xml:space="preserve"> </w:t>
      </w:r>
      <w:r>
        <w:rPr>
          <w:rFonts w:ascii="Times New Roman" w:hAnsi="Times New Roman"/>
          <w:color w:val="231F20"/>
          <w:sz w:val="20"/>
        </w:rPr>
        <w:t>consideration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$2,100,000,</w:t>
      </w:r>
      <w:r>
        <w:rPr>
          <w:rFonts w:ascii="times new roman;times" w:hAnsi="times new roman;times"/>
          <w:sz w:val="20"/>
        </w:rPr>
        <w:t xml:space="preserve"> </w:t>
      </w:r>
      <w:r>
        <w:rPr>
          <w:rFonts w:ascii="Times New Roman" w:hAnsi="Times New Roman"/>
          <w:color w:val="231F20"/>
          <w:sz w:val="20"/>
        </w:rPr>
        <w:t>representing</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price</w:t>
      </w:r>
      <w:r>
        <w:rPr>
          <w:rFonts w:ascii="times new roman;times" w:hAnsi="times new roman;times"/>
          <w:sz w:val="20"/>
        </w:rPr>
        <w:t xml:space="preserve"> </w:t>
      </w:r>
      <w:r>
        <w:rPr>
          <w:rFonts w:ascii="Times New Roman" w:hAnsi="Times New Roman"/>
          <w:color w:val="231F20"/>
          <w:sz w:val="20"/>
        </w:rPr>
        <w:t>per</w:t>
      </w:r>
      <w:r>
        <w:rPr>
          <w:rFonts w:ascii="times new roman;times" w:hAnsi="times new roman;times"/>
          <w:sz w:val="20"/>
        </w:rPr>
        <w:t xml:space="preserve"> </w:t>
      </w:r>
      <w:r>
        <w:rPr>
          <w:rFonts w:ascii="Times New Roman" w:hAnsi="Times New Roman"/>
          <w:color w:val="231F20"/>
          <w:sz w:val="20"/>
        </w:rPr>
        <w:t>share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$3.00 (collectively, the “</w:t>
      </w:r>
      <w:r>
        <w:rPr>
          <w:rFonts w:ascii="Times New Roman" w:hAnsi="Times New Roman"/>
          <w:b/>
          <w:color w:val="231F20"/>
          <w:sz w:val="20"/>
        </w:rPr>
        <w:t>Purchase Price</w:t>
      </w:r>
      <w:r>
        <w:rPr>
          <w:rFonts w:ascii="times new roman;times" w:hAnsi="times new roman;times"/>
          <w:color w:val="231F20"/>
          <w:sz w:val="20"/>
        </w:rPr>
        <w:t>”</w:t>
      </w:r>
      <w:r>
        <w:rPr>
          <w:rFonts w:ascii="Times New Roman" w:hAnsi="Times New Roman"/>
          <w:color w:val="231F20"/>
          <w:sz w:val="20"/>
        </w:rPr>
        <w:t>).</w:t>
      </w:r>
    </w:p>
    <w:p>
      <w:pPr>
        <w:pStyle w:val="TextBody"/>
        <w:bidi w:val="0"/>
        <w:spacing w:lineRule="auto" w:line="288" w:before="0" w:after="0"/>
        <w:ind w:left="359" w:right="356" w:firstLine="720"/>
        <w:jc w:val="both"/>
        <w:rPr>
          <w:rFonts w:ascii="Times New Roman" w:hAnsi="Times New Roman"/>
          <w:color w:val="231F20"/>
          <w:sz w:val="20"/>
        </w:rPr>
      </w:pPr>
      <w:r>
        <w:rPr>
          <w:rFonts w:ascii="Times New Roman" w:hAnsi="Times New Roman"/>
          <w:color w:val="231F2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lineRule="auto" w:line="14"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trike w:val="false"/>
          <w:dstrike w:val="false"/>
          <w:color w:val="231F20"/>
          <w:sz w:val="20"/>
          <w:u w:val="none"/>
          <w:effect w:val="none"/>
        </w:rPr>
        <w:t>ARTICLE</w:t>
      </w:r>
      <w:r>
        <w:rPr>
          <w:rFonts w:ascii="times new roman;times" w:hAnsi="times new roman;times"/>
          <w:sz w:val="20"/>
        </w:rPr>
        <w:t xml:space="preserve"> </w:t>
      </w:r>
      <w:r>
        <w:rPr>
          <w:rFonts w:ascii="Times New Roman" w:hAnsi="Times New Roman"/>
          <w:b/>
          <w:strike w:val="false"/>
          <w:dstrike w:val="false"/>
          <w:color w:val="231F20"/>
          <w:sz w:val="20"/>
          <w:u w:val="none"/>
          <w:effect w:val="none"/>
        </w:rPr>
        <w:t xml:space="preserve">II </w:t>
      </w:r>
    </w:p>
    <w:p>
      <w:pPr>
        <w:pStyle w:val="TextBody"/>
        <w:bidi w:val="0"/>
        <w:spacing w:lineRule="auto" w:line="288" w:before="0" w:after="0"/>
        <w:ind w:left="0" w:right="0" w:hanging="0"/>
        <w:jc w:val="center"/>
        <w:rPr>
          <w:rFonts w:ascii="Times New Roman" w:hAnsi="Times New Roman"/>
          <w:b/>
          <w:color w:val="231F20"/>
          <w:spacing w:val="-2"/>
          <w:sz w:val="20"/>
          <w:u w:val="single"/>
        </w:rPr>
      </w:pPr>
      <w:r>
        <w:rPr>
          <w:rFonts w:ascii="Times New Roman" w:hAnsi="Times New Roman"/>
          <w:b/>
          <w:color w:val="231F20"/>
          <w:spacing w:val="-2"/>
          <w:sz w:val="20"/>
          <w:u w:val="single"/>
        </w:rPr>
        <w:t>CLOSING</w:t>
      </w:r>
    </w:p>
    <w:p>
      <w:pPr>
        <w:pStyle w:val="TextBody"/>
        <w:widowControl w:val="false"/>
        <w:bidi w:val="0"/>
        <w:spacing w:lineRule="auto" w:line="288" w:before="83" w:after="0"/>
        <w:ind w:left="4772" w:right="4774" w:hanging="0"/>
        <w:jc w:val="center"/>
        <w:rPr>
          <w:rFonts w:ascii="Times New Roman" w:hAnsi="Times New Roman"/>
          <w:b/>
          <w:color w:val="231F20"/>
          <w:spacing w:val="-2"/>
          <w:sz w:val="20"/>
          <w:u w:val="single"/>
        </w:rPr>
      </w:pPr>
      <w:r>
        <w:rPr>
          <w:rFonts w:ascii="Times New Roman" w:hAnsi="Times New Roman"/>
          <w:b/>
          <w:color w:val="231F20"/>
          <w:spacing w:val="-2"/>
          <w:sz w:val="20"/>
          <w:u w:val="single"/>
        </w:rPr>
      </w:r>
    </w:p>
    <w:p>
      <w:pPr>
        <w:pStyle w:val="TextBody"/>
        <w:bidi w:val="0"/>
        <w:spacing w:lineRule="auto" w:line="288" w:before="0" w:after="0"/>
        <w:ind w:left="869" w:right="354" w:firstLine="720"/>
        <w:jc w:val="both"/>
        <w:rPr>
          <w:rFonts w:ascii="times new roman;times" w:hAnsi="times new roman;times"/>
          <w:sz w:val="20"/>
        </w:rPr>
      </w:pPr>
      <w:r>
        <w:rPr>
          <w:rFonts w:ascii="Times New Roman" w:hAnsi="Times New Roman"/>
          <w:b/>
          <w:i w:val="false"/>
          <w:caps w:val="false"/>
          <w:smallCaps w:val="false"/>
          <w:color w:val="231F20"/>
          <w:sz w:val="20"/>
        </w:rPr>
        <w:t>2.1</w:t>
      </w:r>
      <w:r>
        <w:rPr>
          <w:rFonts w:ascii="Times New Roman" w:hAnsi="Times New Roman"/>
          <w:b/>
          <w:color w:val="231F20"/>
          <w:sz w:val="20"/>
        </w:rPr>
        <w:t>Closing</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Subject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conditions</w:t>
      </w:r>
      <w:r>
        <w:rPr>
          <w:rFonts w:ascii="times new roman;times" w:hAnsi="times new roman;times"/>
          <w:sz w:val="20"/>
        </w:rPr>
        <w:t xml:space="preserve"> </w:t>
      </w:r>
      <w:r>
        <w:rPr>
          <w:rFonts w:ascii="Times New Roman" w:hAnsi="Times New Roman"/>
          <w:color w:val="231F20"/>
          <w:sz w:val="20"/>
        </w:rPr>
        <w:t>stated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b/>
          <w:color w:val="231F20"/>
          <w:sz w:val="20"/>
        </w:rPr>
        <w:t>Article</w:t>
      </w:r>
      <w:r>
        <w:rPr>
          <w:rFonts w:ascii="times new roman;times" w:hAnsi="times new roman;times"/>
          <w:sz w:val="20"/>
        </w:rPr>
        <w:t xml:space="preserve"> </w:t>
      </w:r>
      <w:r>
        <w:rPr>
          <w:rFonts w:ascii="Times New Roman" w:hAnsi="Times New Roman"/>
          <w:b/>
          <w:color w:val="231F20"/>
          <w:sz w:val="20"/>
        </w:rPr>
        <w:t>V</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closing</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transactions</w:t>
      </w:r>
      <w:r>
        <w:rPr>
          <w:rFonts w:ascii="times new roman;times" w:hAnsi="times new roman;times"/>
          <w:sz w:val="20"/>
        </w:rPr>
        <w:t xml:space="preserve"> </w:t>
      </w:r>
      <w:r>
        <w:rPr>
          <w:rFonts w:ascii="Times New Roman" w:hAnsi="Times New Roman"/>
          <w:color w:val="231F20"/>
          <w:sz w:val="20"/>
        </w:rPr>
        <w:t>contemplated hereby (the “</w:t>
      </w:r>
      <w:r>
        <w:rPr>
          <w:rFonts w:ascii="Times New Roman" w:hAnsi="Times New Roman"/>
          <w:b/>
          <w:color w:val="231F20"/>
          <w:sz w:val="20"/>
        </w:rPr>
        <w:t>Closing</w:t>
      </w:r>
      <w:r>
        <w:rPr>
          <w:rFonts w:ascii="times new roman;times" w:hAnsi="times new roman;times"/>
          <w:color w:val="231F20"/>
          <w:sz w:val="20"/>
        </w:rPr>
        <w:t>”</w:t>
      </w:r>
      <w:r>
        <w:rPr>
          <w:rFonts w:ascii="Times New Roman" w:hAnsi="Times New Roman"/>
          <w:color w:val="231F20"/>
          <w:sz w:val="20"/>
        </w:rPr>
        <w:t xml:space="preserve">) shall be held at 10:00 a.m., Eastern time, on November 3, 2025 or, if the conditions set forth in </w:t>
      </w:r>
      <w:r>
        <w:rPr>
          <w:rFonts w:ascii="Times New Roman" w:hAnsi="Times New Roman"/>
          <w:b/>
          <w:color w:val="231F20"/>
          <w:sz w:val="20"/>
        </w:rPr>
        <w:t xml:space="preserve">Article 5 </w:t>
      </w:r>
      <w:r>
        <w:rPr>
          <w:rFonts w:ascii="Times New Roman" w:hAnsi="Times New Roman"/>
          <w:color w:val="231F20"/>
          <w:sz w:val="20"/>
        </w:rPr>
        <w:t>have not been</w:t>
      </w:r>
      <w:r>
        <w:rPr>
          <w:rFonts w:ascii="times new roman;times" w:hAnsi="times new roman;times"/>
          <w:sz w:val="20"/>
        </w:rPr>
        <w:t xml:space="preserve"> </w:t>
      </w:r>
      <w:r>
        <w:rPr>
          <w:rFonts w:ascii="Times New Roman" w:hAnsi="Times New Roman"/>
          <w:color w:val="231F20"/>
          <w:sz w:val="20"/>
        </w:rPr>
        <w:t>satisfied or waived on such</w:t>
      </w:r>
      <w:r>
        <w:rPr>
          <w:rFonts w:ascii="times new roman;times" w:hAnsi="times new roman;times"/>
          <w:sz w:val="20"/>
        </w:rPr>
        <w:t xml:space="preserve"> </w:t>
      </w:r>
      <w:r>
        <w:rPr>
          <w:rFonts w:ascii="Times New Roman" w:hAnsi="Times New Roman"/>
          <w:color w:val="231F20"/>
          <w:sz w:val="20"/>
        </w:rPr>
        <w:t>date, 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first (1</w:t>
      </w:r>
      <w:r>
        <w:rPr>
          <w:rFonts w:ascii="Times New Roman" w:hAnsi="Times New Roman"/>
          <w:color w:val="231F20"/>
          <w:sz w:val="13"/>
        </w:rPr>
        <w:t>st</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business day after all such</w:t>
      </w:r>
      <w:r>
        <w:rPr>
          <w:rFonts w:ascii="times new roman;times" w:hAnsi="times new roman;times"/>
          <w:sz w:val="20"/>
        </w:rPr>
        <w:t xml:space="preserve"> </w:t>
      </w:r>
      <w:r>
        <w:rPr>
          <w:rFonts w:ascii="Times New Roman" w:hAnsi="Times New Roman"/>
          <w:color w:val="231F20"/>
          <w:sz w:val="20"/>
        </w:rPr>
        <w:t>conditions shall have been satisfied or waived, at the</w:t>
      </w:r>
      <w:r>
        <w:rPr>
          <w:rFonts w:ascii="times new roman;times" w:hAnsi="times new roman;times"/>
          <w:sz w:val="20"/>
        </w:rPr>
        <w:t xml:space="preserve"> </w:t>
      </w:r>
      <w:r>
        <w:rPr>
          <w:rFonts w:ascii="Times New Roman" w:hAnsi="Times New Roman"/>
          <w:color w:val="231F20"/>
          <w:sz w:val="20"/>
        </w:rPr>
        <w:t>offices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Sichenzia</w:t>
      </w:r>
      <w:r>
        <w:rPr>
          <w:rFonts w:ascii="times new roman;times" w:hAnsi="times new roman;times"/>
          <w:sz w:val="20"/>
        </w:rPr>
        <w:t xml:space="preserve"> </w:t>
      </w:r>
      <w:r>
        <w:rPr>
          <w:rFonts w:ascii="Times New Roman" w:hAnsi="Times New Roman"/>
          <w:color w:val="231F20"/>
          <w:sz w:val="20"/>
        </w:rPr>
        <w:t>Ross</w:t>
      </w:r>
      <w:r>
        <w:rPr>
          <w:rFonts w:ascii="times new roman;times" w:hAnsi="times new roman;times"/>
          <w:sz w:val="20"/>
        </w:rPr>
        <w:t xml:space="preserve"> </w:t>
      </w:r>
      <w:r>
        <w:rPr>
          <w:rFonts w:ascii="Times New Roman" w:hAnsi="Times New Roman"/>
          <w:color w:val="231F20"/>
          <w:sz w:val="20"/>
        </w:rPr>
        <w:t>Ference</w:t>
      </w:r>
      <w:r>
        <w:rPr>
          <w:rFonts w:ascii="times new roman;times" w:hAnsi="times new roman;times"/>
          <w:sz w:val="20"/>
        </w:rPr>
        <w:t xml:space="preserve"> </w:t>
      </w:r>
      <w:r>
        <w:rPr>
          <w:rFonts w:ascii="Times New Roman" w:hAnsi="Times New Roman"/>
          <w:color w:val="231F20"/>
          <w:sz w:val="20"/>
        </w:rPr>
        <w:t>Carmel</w:t>
      </w:r>
      <w:r>
        <w:rPr>
          <w:rFonts w:ascii="times new roman;times" w:hAnsi="times new roman;times"/>
          <w:sz w:val="20"/>
        </w:rPr>
        <w:t xml:space="preserve"> </w:t>
      </w:r>
      <w:r>
        <w:rPr>
          <w:rFonts w:ascii="Times New Roman" w:hAnsi="Times New Roman"/>
          <w:color w:val="231F20"/>
          <w:sz w:val="20"/>
        </w:rPr>
        <w:t>LLP,</w:t>
      </w:r>
      <w:r>
        <w:rPr>
          <w:rFonts w:ascii="times new roman;times" w:hAnsi="times new roman;times"/>
          <w:sz w:val="20"/>
        </w:rPr>
        <w:t xml:space="preserve"> </w:t>
      </w:r>
      <w:r>
        <w:rPr>
          <w:rFonts w:ascii="Times New Roman" w:hAnsi="Times New Roman"/>
          <w:color w:val="231F20"/>
          <w:sz w:val="20"/>
        </w:rPr>
        <w:t>1185</w:t>
      </w:r>
      <w:r>
        <w:rPr>
          <w:rFonts w:ascii="times new roman;times" w:hAnsi="times new roman;times"/>
          <w:sz w:val="20"/>
        </w:rPr>
        <w:t xml:space="preserve"> </w:t>
      </w:r>
      <w:r>
        <w:rPr>
          <w:rFonts w:ascii="Times New Roman" w:hAnsi="Times New Roman"/>
          <w:color w:val="231F20"/>
          <w:sz w:val="20"/>
        </w:rPr>
        <w:t>Avenue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Americas,</w:t>
      </w:r>
      <w:r>
        <w:rPr>
          <w:rFonts w:ascii="times new roman;times" w:hAnsi="times new roman;times"/>
          <w:sz w:val="20"/>
        </w:rPr>
        <w:t xml:space="preserve"> </w:t>
      </w:r>
      <w:r>
        <w:rPr>
          <w:rFonts w:ascii="Times New Roman" w:hAnsi="Times New Roman"/>
          <w:color w:val="231F20"/>
          <w:sz w:val="20"/>
        </w:rPr>
        <w:t>31</w:t>
      </w:r>
      <w:r>
        <w:rPr>
          <w:rFonts w:ascii="Times New Roman" w:hAnsi="Times New Roman"/>
          <w:color w:val="231F20"/>
          <w:sz w:val="13"/>
        </w:rPr>
        <w:t>st</w:t>
      </w:r>
      <w:r>
        <w:rPr>
          <w:rFonts w:ascii="times new roman;times" w:hAnsi="times new roman;times"/>
          <w:sz w:val="20"/>
        </w:rPr>
        <w:t xml:space="preserve"> </w:t>
      </w:r>
      <w:r>
        <w:rPr>
          <w:rFonts w:ascii="Times New Roman" w:hAnsi="Times New Roman"/>
          <w:color w:val="231F20"/>
          <w:sz w:val="20"/>
        </w:rPr>
        <w:t>Floor,</w:t>
      </w:r>
      <w:r>
        <w:rPr>
          <w:rFonts w:ascii="times new roman;times" w:hAnsi="times new roman;times"/>
          <w:sz w:val="20"/>
        </w:rPr>
        <w:t xml:space="preserve"> </w:t>
      </w:r>
      <w:r>
        <w:rPr>
          <w:rFonts w:ascii="Times New Roman" w:hAnsi="Times New Roman"/>
          <w:color w:val="231F20"/>
          <w:sz w:val="20"/>
        </w:rPr>
        <w:t>NY,</w:t>
      </w:r>
      <w:r>
        <w:rPr>
          <w:rFonts w:ascii="times new roman;times" w:hAnsi="times new roman;times"/>
          <w:sz w:val="20"/>
        </w:rPr>
        <w:t xml:space="preserve"> </w:t>
      </w:r>
      <w:r>
        <w:rPr>
          <w:rFonts w:ascii="Times New Roman" w:hAnsi="Times New Roman"/>
          <w:color w:val="231F20"/>
          <w:sz w:val="20"/>
        </w:rPr>
        <w:t>NY</w:t>
      </w:r>
      <w:r>
        <w:rPr>
          <w:rFonts w:ascii="times new roman;times" w:hAnsi="times new roman;times"/>
          <w:sz w:val="20"/>
        </w:rPr>
        <w:t xml:space="preserve"> </w:t>
      </w:r>
      <w:r>
        <w:rPr>
          <w:rFonts w:ascii="Times New Roman" w:hAnsi="Times New Roman"/>
          <w:color w:val="231F20"/>
          <w:sz w:val="20"/>
        </w:rPr>
        <w:t>10036.</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date</w:t>
      </w:r>
      <w:r>
        <w:rPr>
          <w:rFonts w:ascii="times new roman;times" w:hAnsi="times new roman;times"/>
          <w:sz w:val="20"/>
        </w:rPr>
        <w:t xml:space="preserve"> </w:t>
      </w:r>
      <w:r>
        <w:rPr>
          <w:rFonts w:ascii="Times New Roman" w:hAnsi="Times New Roman"/>
          <w:color w:val="231F20"/>
          <w:sz w:val="20"/>
        </w:rPr>
        <w:t>upon</w:t>
      </w:r>
      <w:r>
        <w:rPr>
          <w:rFonts w:ascii="times new roman;times" w:hAnsi="times new roman;times"/>
          <w:sz w:val="20"/>
        </w:rPr>
        <w:t xml:space="preserve"> </w:t>
      </w:r>
      <w:r>
        <w:rPr>
          <w:rFonts w:ascii="Times New Roman" w:hAnsi="Times New Roman"/>
          <w:color w:val="231F20"/>
          <w:sz w:val="20"/>
        </w:rPr>
        <w:t>which</w:t>
      </w:r>
      <w:r>
        <w:rPr>
          <w:rFonts w:ascii="times new roman;times" w:hAnsi="times new roman;times"/>
          <w:sz w:val="20"/>
        </w:rPr>
        <w:t xml:space="preserve"> </w:t>
      </w:r>
      <w:r>
        <w:rPr>
          <w:rFonts w:ascii="Times New Roman" w:hAnsi="Times New Roman"/>
          <w:color w:val="231F20"/>
          <w:sz w:val="20"/>
        </w:rPr>
        <w:t>the Closing occurs is hereinafter referred to as the “</w:t>
      </w:r>
      <w:r>
        <w:rPr>
          <w:rFonts w:ascii="Times New Roman" w:hAnsi="Times New Roman"/>
          <w:b/>
          <w:color w:val="231F20"/>
          <w:sz w:val="20"/>
        </w:rPr>
        <w:t>Closing Date</w:t>
      </w:r>
      <w:r>
        <w:rPr>
          <w:rFonts w:ascii="Times New Roman" w:hAnsi="Times New Roman"/>
          <w:color w:val="231F20"/>
          <w:sz w:val="20"/>
        </w:rPr>
        <w:t>.”</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69" w:right="356" w:firstLine="720"/>
        <w:jc w:val="both"/>
        <w:rPr>
          <w:rFonts w:ascii="times new roman;times" w:hAnsi="times new roman;times"/>
          <w:sz w:val="20"/>
        </w:rPr>
      </w:pPr>
      <w:r>
        <w:rPr>
          <w:rFonts w:ascii="Times New Roman" w:hAnsi="Times New Roman"/>
          <w:b/>
          <w:i w:val="false"/>
          <w:caps w:val="false"/>
          <w:smallCaps w:val="false"/>
          <w:color w:val="231F20"/>
          <w:sz w:val="20"/>
        </w:rPr>
        <w:t>2.2</w:t>
      </w:r>
      <w:r>
        <w:rPr>
          <w:rFonts w:ascii="Times New Roman" w:hAnsi="Times New Roman"/>
          <w:b/>
          <w:color w:val="231F20"/>
          <w:sz w:val="20"/>
        </w:rPr>
        <w:t>Payment of Purchase Price; Delivery of Shares; Other Closing Deliverables.</w:t>
      </w:r>
      <w:r>
        <w:rPr>
          <w:rFonts w:ascii="times new roman;times" w:hAnsi="times new roman;times"/>
          <w:sz w:val="20"/>
        </w:rPr>
        <w:t xml:space="preserve"> </w:t>
      </w:r>
      <w:r>
        <w:rPr>
          <w:rFonts w:ascii="Times New Roman" w:hAnsi="Times New Roman"/>
          <w:color w:val="231F20"/>
          <w:sz w:val="20"/>
        </w:rPr>
        <w:t>On the Closing Date,</w:t>
      </w:r>
      <w:r>
        <w:rPr>
          <w:rFonts w:ascii="times new roman;times" w:hAnsi="times new roman;times"/>
          <w:sz w:val="20"/>
        </w:rPr>
        <w:t xml:space="preserve"> </w:t>
      </w:r>
      <w:r>
        <w:rPr>
          <w:rFonts w:ascii="Times New Roman" w:hAnsi="Times New Roman"/>
          <w:color w:val="231F20"/>
          <w:sz w:val="20"/>
        </w:rPr>
        <w:t>the Seller shall deliver to the Purchaser the Shares pursuant to instructions provided by the Purchaser.</w:t>
      </w:r>
      <w:r>
        <w:rPr>
          <w:rFonts w:ascii="times new roman;times" w:hAnsi="times new roman;times"/>
          <w:sz w:val="20"/>
        </w:rPr>
        <w:t xml:space="preserve"> </w:t>
      </w:r>
      <w:r>
        <w:rPr>
          <w:rFonts w:ascii="Times New Roman" w:hAnsi="Times New Roman"/>
          <w:color w:val="231F20"/>
          <w:sz w:val="20"/>
        </w:rPr>
        <w:t>The Purchase Price shall be paid to the Seller by the Purchaser on or before the Closing Date.</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69" w:right="354" w:firstLine="720"/>
        <w:jc w:val="both"/>
        <w:rPr>
          <w:rFonts w:ascii="times new roman;times" w:hAnsi="times new roman;times"/>
          <w:sz w:val="20"/>
        </w:rPr>
      </w:pPr>
      <w:r>
        <w:rPr>
          <w:rFonts w:ascii="Times New Roman" w:hAnsi="Times New Roman"/>
          <w:b/>
          <w:i w:val="false"/>
          <w:caps w:val="false"/>
          <w:smallCaps w:val="false"/>
          <w:color w:val="231F20"/>
          <w:sz w:val="20"/>
        </w:rPr>
        <w:t>2.3</w:t>
      </w:r>
      <w:r>
        <w:rPr>
          <w:rFonts w:ascii="Times New Roman" w:hAnsi="Times New Roman"/>
          <w:b/>
          <w:color w:val="231F20"/>
          <w:sz w:val="20"/>
        </w:rPr>
        <w:t>Termination</w:t>
      </w:r>
      <w:r>
        <w:rPr>
          <w:rFonts w:ascii="times new roman;times" w:hAnsi="times new roman;times"/>
          <w:sz w:val="20"/>
        </w:rPr>
        <w:t xml:space="preserve"> </w:t>
      </w:r>
      <w:r>
        <w:rPr>
          <w:rFonts w:ascii="Times New Roman" w:hAnsi="Times New Roman"/>
          <w:b/>
          <w:color w:val="231F20"/>
          <w:sz w:val="20"/>
        </w:rPr>
        <w:t>in</w:t>
      </w:r>
      <w:r>
        <w:rPr>
          <w:rFonts w:ascii="times new roman;times" w:hAnsi="times new roman;times"/>
          <w:sz w:val="20"/>
        </w:rPr>
        <w:t xml:space="preserve"> </w:t>
      </w:r>
      <w:r>
        <w:rPr>
          <w:rFonts w:ascii="Times New Roman" w:hAnsi="Times New Roman"/>
          <w:b/>
          <w:color w:val="231F20"/>
          <w:sz w:val="20"/>
        </w:rPr>
        <w:t>Absence</w:t>
      </w:r>
      <w:r>
        <w:rPr>
          <w:rFonts w:ascii="times new roman;times" w:hAnsi="times new roman;times"/>
          <w:sz w:val="20"/>
        </w:rPr>
        <w:t xml:space="preserve"> </w:t>
      </w:r>
      <w:r>
        <w:rPr>
          <w:rFonts w:ascii="Times New Roman" w:hAnsi="Times New Roman"/>
          <w:b/>
          <w:color w:val="231F20"/>
          <w:sz w:val="20"/>
        </w:rPr>
        <w:t>of</w:t>
      </w:r>
      <w:r>
        <w:rPr>
          <w:rFonts w:ascii="times new roman;times" w:hAnsi="times new roman;times"/>
          <w:sz w:val="20"/>
        </w:rPr>
        <w:t xml:space="preserve"> </w:t>
      </w:r>
      <w:r>
        <w:rPr>
          <w:rFonts w:ascii="Times New Roman" w:hAnsi="Times New Roman"/>
          <w:b/>
          <w:color w:val="231F20"/>
          <w:sz w:val="20"/>
        </w:rPr>
        <w:t>Closing</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may</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terminated</w:t>
      </w:r>
      <w:r>
        <w:rPr>
          <w:rFonts w:ascii="times new roman;times" w:hAnsi="times new roman;times"/>
          <w:sz w:val="20"/>
        </w:rPr>
        <w:t xml:space="preserve"> </w:t>
      </w:r>
      <w:r>
        <w:rPr>
          <w:rFonts w:ascii="Times New Roman" w:hAnsi="Times New Roman"/>
          <w:color w:val="231F20"/>
          <w:sz w:val="20"/>
        </w:rPr>
        <w:t>at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time</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mutual</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 hereto, provided that such consent to terminate is in writing and is signed by all of the parties hereto.</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1" w:after="0"/>
        <w:ind w:left="811" w:right="811" w:hanging="0"/>
        <w:jc w:val="center"/>
        <w:rPr>
          <w:rFonts w:ascii="times new roman;times" w:hAnsi="times new roman;times"/>
          <w:sz w:val="20"/>
        </w:rPr>
      </w:pPr>
      <w:r>
        <w:rPr>
          <w:rFonts w:ascii="Times New Roman" w:hAnsi="Times New Roman"/>
          <w:b/>
          <w:strike w:val="false"/>
          <w:dstrike w:val="false"/>
          <w:color w:val="231F20"/>
          <w:sz w:val="20"/>
          <w:u w:val="none"/>
          <w:effect w:val="none"/>
        </w:rPr>
        <w:t>ARTICLE</w:t>
      </w:r>
      <w:r>
        <w:rPr>
          <w:rFonts w:ascii="times new roman;times" w:hAnsi="times new roman;times"/>
          <w:sz w:val="20"/>
        </w:rPr>
        <w:t xml:space="preserve"> </w:t>
      </w:r>
      <w:r>
        <w:rPr>
          <w:rFonts w:ascii="Times New Roman" w:hAnsi="Times New Roman"/>
          <w:b/>
          <w:strike w:val="false"/>
          <w:dstrike w:val="false"/>
          <w:color w:val="231F20"/>
          <w:spacing w:val="-5"/>
          <w:sz w:val="20"/>
          <w:u w:val="none"/>
          <w:effect w:val="none"/>
        </w:rPr>
        <w:t>III</w:t>
      </w:r>
    </w:p>
    <w:p>
      <w:pPr>
        <w:pStyle w:val="TextBody"/>
        <w:widowControl w:val="false"/>
        <w:bidi w:val="0"/>
        <w:spacing w:lineRule="atLeast" w:line="230" w:before="0" w:after="0"/>
        <w:ind w:left="809" w:right="811" w:hanging="0"/>
        <w:jc w:val="center"/>
        <w:rPr>
          <w:rFonts w:ascii="times new roman;times" w:hAnsi="times new roman;times"/>
          <w:sz w:val="20"/>
          <w:u w:val="single"/>
        </w:rPr>
      </w:pPr>
      <w:r>
        <w:rPr>
          <w:rFonts w:ascii="Times New Roman" w:hAnsi="Times New Roman"/>
          <w:b/>
          <w:color w:val="231F20"/>
          <w:sz w:val="20"/>
          <w:u w:val="single"/>
        </w:rPr>
        <w:t>REPRESENTATIONS</w:t>
      </w:r>
      <w:r>
        <w:rPr>
          <w:rFonts w:ascii="times new roman;times" w:hAnsi="times new roman;times"/>
          <w:sz w:val="20"/>
          <w:u w:val="single"/>
        </w:rPr>
        <w:t xml:space="preserve"> </w:t>
      </w:r>
      <w:r>
        <w:rPr>
          <w:rFonts w:ascii="Times New Roman" w:hAnsi="Times New Roman"/>
          <w:b/>
          <w:color w:val="231F20"/>
          <w:sz w:val="20"/>
          <w:u w:val="single"/>
        </w:rPr>
        <w:t>AND</w:t>
      </w:r>
      <w:r>
        <w:rPr>
          <w:rFonts w:ascii="times new roman;times" w:hAnsi="times new roman;times"/>
          <w:sz w:val="20"/>
          <w:u w:val="single"/>
        </w:rPr>
        <w:t xml:space="preserve"> </w:t>
      </w:r>
      <w:r>
        <w:rPr>
          <w:rFonts w:ascii="Times New Roman" w:hAnsi="Times New Roman"/>
          <w:b/>
          <w:color w:val="231F20"/>
          <w:sz w:val="20"/>
          <w:u w:val="single"/>
        </w:rPr>
        <w:t>WARRANTIES</w:t>
      </w:r>
      <w:r>
        <w:rPr>
          <w:rFonts w:ascii="times new roman;times" w:hAnsi="times new roman;times"/>
          <w:sz w:val="20"/>
          <w:u w:val="single"/>
        </w:rPr>
        <w:t xml:space="preserve"> </w:t>
      </w:r>
      <w:r>
        <w:rPr>
          <w:rFonts w:ascii="Times New Roman" w:hAnsi="Times New Roman"/>
          <w:b/>
          <w:color w:val="231F20"/>
          <w:sz w:val="20"/>
          <w:u w:val="single"/>
        </w:rPr>
        <w:t>OF</w:t>
      </w:r>
      <w:r>
        <w:rPr>
          <w:rFonts w:ascii="times new roman;times" w:hAnsi="times new roman;times"/>
          <w:sz w:val="20"/>
          <w:u w:val="single"/>
        </w:rPr>
        <w:t xml:space="preserve"> </w:t>
      </w:r>
      <w:r>
        <w:rPr>
          <w:rFonts w:ascii="Times New Roman" w:hAnsi="Times New Roman"/>
          <w:b/>
          <w:color w:val="231F20"/>
          <w:sz w:val="20"/>
          <w:u w:val="single"/>
        </w:rPr>
        <w:t>THE</w:t>
      </w:r>
      <w:r>
        <w:rPr>
          <w:rFonts w:ascii="times new roman;times" w:hAnsi="times new roman;times"/>
          <w:sz w:val="20"/>
          <w:u w:val="single"/>
        </w:rPr>
        <w:t xml:space="preserve"> </w:t>
      </w:r>
      <w:r>
        <w:rPr>
          <w:rFonts w:ascii="Times New Roman" w:hAnsi="Times New Roman"/>
          <w:b/>
          <w:color w:val="231F20"/>
          <w:spacing w:val="-2"/>
          <w:sz w:val="20"/>
          <w:u w:val="single"/>
        </w:rPr>
        <w:t>SELLER</w:t>
      </w:r>
    </w:p>
    <w:p>
      <w:pPr>
        <w:pStyle w:val="TextBody"/>
        <w:widowControl w:val="false"/>
        <w:bidi w:val="0"/>
        <w:spacing w:lineRule="atLeast" w:line="230" w:before="0" w:after="0"/>
        <w:ind w:left="809" w:right="811" w:hanging="0"/>
        <w:jc w:val="center"/>
        <w:rPr>
          <w:rFonts w:ascii="Times New Roman" w:hAnsi="Times New Roman"/>
          <w:b/>
          <w:color w:val="231F20"/>
          <w:spacing w:val="-2"/>
          <w:sz w:val="20"/>
          <w:u w:val="single"/>
        </w:rPr>
      </w:pPr>
      <w:r>
        <w:rPr>
          <w:rFonts w:ascii="Times New Roman" w:hAnsi="Times New Roman"/>
          <w:b/>
          <w:color w:val="231F20"/>
          <w:spacing w:val="-2"/>
          <w:sz w:val="20"/>
          <w:u w:val="single"/>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makes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following</w:t>
      </w:r>
      <w:r>
        <w:rPr>
          <w:rFonts w:ascii="times new roman;times" w:hAnsi="times new roman;times"/>
          <w:sz w:val="20"/>
        </w:rPr>
        <w:t xml:space="preserve"> </w:t>
      </w:r>
      <w:r>
        <w:rPr>
          <w:rFonts w:ascii="Times New Roman" w:hAnsi="Times New Roman"/>
          <w:color w:val="231F20"/>
          <w:sz w:val="20"/>
        </w:rPr>
        <w:t>representations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warranties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date</w:t>
      </w:r>
      <w:r>
        <w:rPr>
          <w:rFonts w:ascii="times new roman;times" w:hAnsi="times new roman;times"/>
          <w:sz w:val="20"/>
        </w:rPr>
        <w:t xml:space="preserve"> </w:t>
      </w:r>
      <w:r>
        <w:rPr>
          <w:rFonts w:ascii="Times New Roman" w:hAnsi="Times New Roman"/>
          <w:color w:val="231F20"/>
          <w:sz w:val="20"/>
        </w:rPr>
        <w:t>hereof</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Closing</w:t>
      </w:r>
      <w:r>
        <w:rPr>
          <w:rFonts w:ascii="times new roman;times" w:hAnsi="times new roman;times"/>
          <w:sz w:val="20"/>
        </w:rPr>
        <w:t xml:space="preserve"> </w:t>
      </w:r>
      <w:r>
        <w:rPr>
          <w:rFonts w:ascii="Times New Roman" w:hAnsi="Times New Roman"/>
          <w:color w:val="231F20"/>
          <w:sz w:val="20"/>
        </w:rPr>
        <w:t>Date, which may be relied on by any subsequent purchasers of the Purchaser’s capital stock and their counsel:</w:t>
      </w:r>
    </w:p>
    <w:p>
      <w:pPr>
        <w:pStyle w:val="TextBody"/>
        <w:bidi w:val="0"/>
        <w:spacing w:lineRule="auto" w:line="288" w:before="229" w:after="0"/>
        <w:ind w:left="869" w:right="356" w:firstLine="720"/>
        <w:jc w:val="both"/>
        <w:rPr>
          <w:rFonts w:ascii="times new roman;times" w:hAnsi="times new roman;times"/>
          <w:sz w:val="20"/>
        </w:rPr>
      </w:pPr>
      <w:r>
        <w:rPr>
          <w:rFonts w:ascii="Times New Roman" w:hAnsi="Times New Roman"/>
          <w:b/>
          <w:i w:val="false"/>
          <w:caps w:val="false"/>
          <w:smallCaps w:val="false"/>
          <w:color w:val="231F20"/>
          <w:sz w:val="20"/>
        </w:rPr>
        <w:t>3.1</w:t>
      </w:r>
      <w:r>
        <w:rPr>
          <w:rFonts w:ascii="Times New Roman" w:hAnsi="Times New Roman"/>
          <w:b/>
          <w:color w:val="231F20"/>
          <w:sz w:val="20"/>
        </w:rPr>
        <w:t>Authority,</w:t>
      </w:r>
      <w:r>
        <w:rPr>
          <w:rFonts w:ascii="times new roman;times" w:hAnsi="times new roman;times"/>
          <w:sz w:val="20"/>
        </w:rPr>
        <w:t xml:space="preserve"> </w:t>
      </w:r>
      <w:r>
        <w:rPr>
          <w:rFonts w:ascii="Times New Roman" w:hAnsi="Times New Roman"/>
          <w:b/>
          <w:color w:val="231F20"/>
          <w:sz w:val="20"/>
        </w:rPr>
        <w:t>Approval</w:t>
      </w:r>
      <w:r>
        <w:rPr>
          <w:rFonts w:ascii="times new roman;times" w:hAnsi="times new roman;times"/>
          <w:sz w:val="20"/>
        </w:rPr>
        <w:t xml:space="preserve"> </w:t>
      </w:r>
      <w:r>
        <w:rPr>
          <w:rFonts w:ascii="Times New Roman" w:hAnsi="Times New Roman"/>
          <w:b/>
          <w:color w:val="231F20"/>
          <w:sz w:val="20"/>
        </w:rPr>
        <w:t>and</w:t>
      </w:r>
      <w:r>
        <w:rPr>
          <w:rFonts w:ascii="times new roman;times" w:hAnsi="times new roman;times"/>
          <w:sz w:val="20"/>
        </w:rPr>
        <w:t xml:space="preserve"> </w:t>
      </w:r>
      <w:r>
        <w:rPr>
          <w:rFonts w:ascii="Times New Roman" w:hAnsi="Times New Roman"/>
          <w:b/>
          <w:color w:val="231F20"/>
          <w:sz w:val="20"/>
        </w:rPr>
        <w:t>Enforceability</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been</w:t>
      </w:r>
      <w:r>
        <w:rPr>
          <w:rFonts w:ascii="times new roman;times" w:hAnsi="times new roman;times"/>
          <w:sz w:val="20"/>
        </w:rPr>
        <w:t xml:space="preserve"> </w:t>
      </w:r>
      <w:r>
        <w:rPr>
          <w:rFonts w:ascii="Times New Roman" w:hAnsi="Times New Roman"/>
          <w:color w:val="231F20"/>
          <w:sz w:val="20"/>
        </w:rPr>
        <w:t>duly</w:t>
      </w:r>
      <w:r>
        <w:rPr>
          <w:rFonts w:ascii="times new roman;times" w:hAnsi="times new roman;times"/>
          <w:sz w:val="20"/>
        </w:rPr>
        <w:t xml:space="preserve"> </w:t>
      </w:r>
      <w:r>
        <w:rPr>
          <w:rFonts w:ascii="Times New Roman" w:hAnsi="Times New Roman"/>
          <w:color w:val="231F20"/>
          <w:sz w:val="20"/>
        </w:rPr>
        <w:t>executed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delivered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The Seller has all requisite power and legal capacity to execute and deliver this Agreement, to consummate the transactions contemplated hereby,</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perform</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obligations</w:t>
      </w:r>
      <w:r>
        <w:rPr>
          <w:rFonts w:ascii="times new roman;times" w:hAnsi="times new roman;times"/>
          <w:sz w:val="20"/>
        </w:rPr>
        <w:t xml:space="preserve"> </w:t>
      </w:r>
      <w:r>
        <w:rPr>
          <w:rFonts w:ascii="Times New Roman" w:hAnsi="Times New Roman"/>
          <w:color w:val="231F20"/>
          <w:sz w:val="20"/>
        </w:rPr>
        <w:t>hereunder.</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constitutes,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upon</w:t>
      </w:r>
      <w:r>
        <w:rPr>
          <w:rFonts w:ascii="times new roman;times" w:hAnsi="times new roman;times"/>
          <w:sz w:val="20"/>
        </w:rPr>
        <w:t xml:space="preserve"> </w:t>
      </w:r>
      <w:r>
        <w:rPr>
          <w:rFonts w:ascii="Times New Roman" w:hAnsi="Times New Roman"/>
          <w:color w:val="231F20"/>
          <w:sz w:val="20"/>
        </w:rPr>
        <w:t>execution</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delivery</w:t>
      </w:r>
      <w:r>
        <w:rPr>
          <w:rFonts w:ascii="times new roman;times" w:hAnsi="times new roman;times"/>
          <w:sz w:val="20"/>
        </w:rPr>
        <w:t xml:space="preserve"> </w:t>
      </w:r>
      <w:r>
        <w:rPr>
          <w:rFonts w:ascii="Times New Roman" w:hAnsi="Times New Roman"/>
          <w:color w:val="231F20"/>
          <w:sz w:val="20"/>
        </w:rPr>
        <w:t>will</w:t>
      </w:r>
      <w:r>
        <w:rPr>
          <w:rFonts w:ascii="times new roman;times" w:hAnsi="times new roman;times"/>
          <w:sz w:val="20"/>
        </w:rPr>
        <w:t xml:space="preserve"> </w:t>
      </w:r>
      <w:r>
        <w:rPr>
          <w:rFonts w:ascii="Times New Roman" w:hAnsi="Times New Roman"/>
          <w:color w:val="231F20"/>
          <w:sz w:val="20"/>
        </w:rPr>
        <w:t>constitute,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legal, valid and binding obligation of such party, enforceable in accordance with its terms.</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868" w:right="356" w:firstLine="720"/>
        <w:jc w:val="both"/>
        <w:rPr>
          <w:rFonts w:ascii="times new roman;times" w:hAnsi="times new roman;times"/>
          <w:sz w:val="20"/>
        </w:rPr>
      </w:pPr>
      <w:r>
        <w:rPr>
          <w:rFonts w:ascii="Times New Roman" w:hAnsi="Times New Roman"/>
          <w:b/>
          <w:i w:val="false"/>
          <w:caps w:val="false"/>
          <w:smallCaps w:val="false"/>
          <w:color w:val="231F20"/>
          <w:sz w:val="20"/>
        </w:rPr>
        <w:t>3.2</w:t>
      </w:r>
      <w:r>
        <w:rPr>
          <w:rFonts w:ascii="Times New Roman" w:hAnsi="Times New Roman"/>
          <w:b/>
          <w:color w:val="231F20"/>
          <w:sz w:val="20"/>
        </w:rPr>
        <w:t>Ownership</w:t>
      </w:r>
      <w:r>
        <w:rPr>
          <w:rFonts w:ascii="times new roman;times" w:hAnsi="times new roman;times"/>
          <w:sz w:val="20"/>
        </w:rPr>
        <w:t xml:space="preserve"> </w:t>
      </w:r>
      <w:r>
        <w:rPr>
          <w:rFonts w:ascii="Times New Roman" w:hAnsi="Times New Roman"/>
          <w:b/>
          <w:color w:val="231F20"/>
          <w:sz w:val="20"/>
        </w:rPr>
        <w:t>of</w:t>
      </w:r>
      <w:r>
        <w:rPr>
          <w:rFonts w:ascii="times new roman;times" w:hAnsi="times new roman;times"/>
          <w:sz w:val="20"/>
        </w:rPr>
        <w:t xml:space="preserve"> </w:t>
      </w:r>
      <w:r>
        <w:rPr>
          <w:rFonts w:ascii="Times New Roman" w:hAnsi="Times New Roman"/>
          <w:b/>
          <w:color w:val="231F20"/>
          <w:sz w:val="20"/>
        </w:rPr>
        <w:t>Shares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date</w:t>
      </w:r>
      <w:r>
        <w:rPr>
          <w:rFonts w:ascii="times new roman;times" w:hAnsi="times new roman;times"/>
          <w:sz w:val="20"/>
        </w:rPr>
        <w:t xml:space="preserve"> </w:t>
      </w:r>
      <w:r>
        <w:rPr>
          <w:rFonts w:ascii="Times New Roman" w:hAnsi="Times New Roman"/>
          <w:color w:val="231F20"/>
          <w:sz w:val="20"/>
        </w:rPr>
        <w:t>hereof,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sole</w:t>
      </w:r>
      <w:r>
        <w:rPr>
          <w:rFonts w:ascii="times new roman;times" w:hAnsi="times new roman;times"/>
          <w:sz w:val="20"/>
        </w:rPr>
        <w:t xml:space="preserve"> </w:t>
      </w:r>
      <w:r>
        <w:rPr>
          <w:rFonts w:ascii="Times New Roman" w:hAnsi="Times New Roman"/>
          <w:color w:val="231F20"/>
          <w:sz w:val="20"/>
        </w:rPr>
        <w:t>direct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indirect</w:t>
      </w:r>
      <w:r>
        <w:rPr>
          <w:rFonts w:ascii="times new roman;times" w:hAnsi="times new roman;times"/>
          <w:sz w:val="20"/>
        </w:rPr>
        <w:t xml:space="preserve"> </w:t>
      </w:r>
      <w:r>
        <w:rPr>
          <w:rFonts w:ascii="Times New Roman" w:hAnsi="Times New Roman"/>
          <w:color w:val="231F20"/>
          <w:sz w:val="20"/>
        </w:rPr>
        <w:t>beneficial</w:t>
      </w:r>
      <w:r>
        <w:rPr>
          <w:rFonts w:ascii="times new roman;times" w:hAnsi="times new roman;times"/>
          <w:sz w:val="20"/>
        </w:rPr>
        <w:t xml:space="preserve"> </w:t>
      </w:r>
      <w:r>
        <w:rPr>
          <w:rFonts w:ascii="Times New Roman" w:hAnsi="Times New Roman"/>
          <w:color w:val="231F20"/>
          <w:sz w:val="20"/>
        </w:rPr>
        <w:t>owner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 and as of the Closing Date the Seller shall be the sole record holder of the Shares, in each case free and clear of any restrictions on transfer (other than any restrictions under applicable state or federal securities laws), taxes, Liens, options, warrants, contracts, commitments, equities, claims, and demands.</w:t>
      </w:r>
      <w:r>
        <w:rPr>
          <w:rFonts w:ascii="times new roman;times" w:hAnsi="times new roman;times"/>
          <w:sz w:val="20"/>
        </w:rPr>
        <w:t xml:space="preserve"> </w:t>
      </w:r>
      <w:r>
        <w:rPr>
          <w:rFonts w:ascii="Times New Roman" w:hAnsi="Times New Roman"/>
          <w:color w:val="231F20"/>
          <w:sz w:val="20"/>
        </w:rPr>
        <w:t>The Seller is not a party to any option, warrant, purchase right, or other contract or commitment (other than this Agreement) that could require the Sellers to sell, transfer, or otherwise dispose of any of the Shares. Delivery of the Shares will convey to the Purchaser good and marketable title to such Shares, free and clear of all Liens.</w:t>
      </w:r>
      <w:r>
        <w:rPr>
          <w:rFonts w:ascii="times new roman;times" w:hAnsi="times new roman;times"/>
          <w:sz w:val="20"/>
        </w:rPr>
        <w:t xml:space="preserve"> </w:t>
      </w:r>
      <w:r>
        <w:rPr>
          <w:rFonts w:ascii="Times New Roman" w:hAnsi="Times New Roman"/>
          <w:color w:val="231F20"/>
          <w:sz w:val="20"/>
        </w:rPr>
        <w:t>Upon the Closing, neither the Seller nor any third party will have any rights whatsoever with respect to the Shares.</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1" w:after="0"/>
        <w:ind w:left="868" w:right="354" w:firstLine="720"/>
        <w:jc w:val="both"/>
        <w:rPr>
          <w:rFonts w:ascii="times new roman;times" w:hAnsi="times new roman;times"/>
          <w:sz w:val="20"/>
        </w:rPr>
      </w:pPr>
      <w:r>
        <w:rPr>
          <w:rFonts w:ascii="Times New Roman" w:hAnsi="Times New Roman"/>
          <w:b/>
          <w:i w:val="false"/>
          <w:caps w:val="false"/>
          <w:smallCaps w:val="false"/>
          <w:color w:val="231F20"/>
          <w:sz w:val="20"/>
        </w:rPr>
        <w:t>3.3</w:t>
      </w:r>
      <w:r>
        <w:rPr>
          <w:rFonts w:ascii="Times New Roman" w:hAnsi="Times New Roman"/>
          <w:b/>
          <w:color w:val="231F20"/>
          <w:sz w:val="20"/>
        </w:rPr>
        <w:t>No Default or Consents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Neither the execution and</w:t>
      </w:r>
      <w:r>
        <w:rPr>
          <w:rFonts w:ascii="times new roman;times" w:hAnsi="times new roman;times"/>
          <w:sz w:val="20"/>
        </w:rPr>
        <w:t xml:space="preserve"> </w:t>
      </w:r>
      <w:r>
        <w:rPr>
          <w:rFonts w:ascii="Times New Roman" w:hAnsi="Times New Roman"/>
          <w:color w:val="231F20"/>
          <w:sz w:val="20"/>
        </w:rPr>
        <w:t>delivery of this Agreement</w:t>
      </w:r>
      <w:r>
        <w:rPr>
          <w:rFonts w:ascii="times new roman;times" w:hAnsi="times new roman;times"/>
          <w:sz w:val="20"/>
        </w:rPr>
        <w:t xml:space="preserve"> </w:t>
      </w:r>
      <w:r>
        <w:rPr>
          <w:rFonts w:ascii="Times New Roman" w:hAnsi="Times New Roman"/>
          <w:color w:val="231F20"/>
          <w:sz w:val="20"/>
        </w:rPr>
        <w:t>by the Seller nor his carrying out of the transactions contemplated hereby will:</w:t>
      </w:r>
    </w:p>
    <w:p>
      <w:pPr>
        <w:pStyle w:val="TextBody"/>
        <w:widowControl w:val="false"/>
        <w:bidi w:val="0"/>
        <w:spacing w:lineRule="auto" w:line="288" w:before="229" w:after="0"/>
        <w:ind w:left="3027" w:right="0" w:hanging="719"/>
        <w:jc w:val="left"/>
        <w:rPr>
          <w:rFonts w:ascii="times new roman;times" w:hAnsi="times new roman;times"/>
          <w:sz w:val="20"/>
        </w:rPr>
      </w:pPr>
      <w:r>
        <w:rPr>
          <w:rFonts w:ascii="Times New Roman" w:hAnsi="Times New Roman"/>
          <w:b w:val="false"/>
          <w:i w:val="false"/>
          <w:caps w:val="false"/>
          <w:smallCaps w:val="false"/>
          <w:color w:val="231F20"/>
          <w:sz w:val="20"/>
        </w:rPr>
        <w:t>(a)</w:t>
      </w:r>
      <w:r>
        <w:rPr>
          <w:rFonts w:ascii="Times New Roman" w:hAnsi="Times New Roman"/>
          <w:color w:val="231F20"/>
          <w:sz w:val="20"/>
        </w:rPr>
        <w:t>violate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Laws</w:t>
      </w:r>
      <w:r>
        <w:rPr>
          <w:rFonts w:ascii="times new roman;times" w:hAnsi="times new roman;times"/>
          <w:sz w:val="20"/>
        </w:rPr>
        <w:t xml:space="preserve"> </w:t>
      </w:r>
      <w:r>
        <w:rPr>
          <w:rFonts w:ascii="Times New Roman" w:hAnsi="Times New Roman"/>
          <w:color w:val="231F20"/>
          <w:sz w:val="20"/>
        </w:rPr>
        <w:t>applicable</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pacing w:val="-2"/>
          <w:sz w:val="20"/>
        </w:rPr>
        <w:t>Seller;</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1" w:after="0"/>
        <w:ind w:left="3028" w:right="0" w:hanging="720"/>
        <w:jc w:val="left"/>
        <w:rPr>
          <w:rFonts w:ascii="times new roman;times" w:hAnsi="times new roman;times"/>
          <w:sz w:val="20"/>
        </w:rPr>
      </w:pPr>
      <w:r>
        <w:rPr>
          <w:rFonts w:ascii="Times New Roman" w:hAnsi="Times New Roman"/>
          <w:b w:val="false"/>
          <w:i w:val="false"/>
          <w:caps w:val="false"/>
          <w:smallCaps w:val="false"/>
          <w:color w:val="231F20"/>
          <w:sz w:val="20"/>
        </w:rPr>
        <w:t>(b)</w:t>
      </w:r>
      <w:r>
        <w:rPr>
          <w:rFonts w:ascii="Times New Roman" w:hAnsi="Times New Roman"/>
          <w:color w:val="231F20"/>
          <w:sz w:val="20"/>
        </w:rPr>
        <w:t>result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creation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Lien;</w:t>
      </w:r>
      <w:r>
        <w:rPr>
          <w:rFonts w:ascii="times new roman;times" w:hAnsi="times new roman;times"/>
          <w:sz w:val="20"/>
        </w:rPr>
        <w:t xml:space="preserve"> </w:t>
      </w:r>
      <w:r>
        <w:rPr>
          <w:rFonts w:ascii="Times New Roman" w:hAnsi="Times New Roman"/>
          <w:color w:val="231F20"/>
          <w:spacing w:val="-5"/>
          <w:sz w:val="20"/>
        </w:rPr>
        <w:t>or</w:t>
      </w:r>
    </w:p>
    <w:p>
      <w:pPr>
        <w:pStyle w:val="TextBody"/>
        <w:widowControl w:val="false"/>
        <w:bidi w:val="0"/>
        <w:spacing w:lineRule="auto" w:line="288" w:before="228" w:after="0"/>
        <w:ind w:left="868" w:right="356" w:firstLine="1440"/>
        <w:jc w:val="left"/>
        <w:rPr>
          <w:rFonts w:ascii="times new roman;times" w:hAnsi="times new roman;times"/>
          <w:sz w:val="20"/>
        </w:rPr>
      </w:pPr>
      <w:r>
        <w:rPr>
          <w:rFonts w:ascii="Times New Roman" w:hAnsi="Times New Roman"/>
          <w:b w:val="false"/>
          <w:i w:val="false"/>
          <w:caps w:val="false"/>
          <w:smallCaps w:val="false"/>
          <w:color w:val="231F20"/>
          <w:sz w:val="20"/>
        </w:rPr>
        <w:t>(c)</w:t>
      </w:r>
      <w:r>
        <w:rPr>
          <w:rFonts w:ascii="Times New Roman" w:hAnsi="Times New Roman"/>
          <w:color w:val="231F20"/>
          <w:sz w:val="20"/>
        </w:rPr>
        <w:t>require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obtain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make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waiver,</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approval</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authorization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registration, declaration, notice or filing with, any private non-governmental third party or any governmental authority.</w:t>
      </w:r>
    </w:p>
    <w:p>
      <w:pPr>
        <w:pStyle w:val="TextBody"/>
        <w:widowControl w:val="false"/>
        <w:bidi w:val="0"/>
        <w:spacing w:lineRule="auto" w:line="288" w:before="1" w:after="0"/>
        <w:ind w:left="0" w:right="0" w:hanging="0"/>
        <w:jc w:val="left"/>
        <w:rPr/>
      </w:pPr>
      <w:r>
        <w:rPr/>
        <w:t> </w:t>
      </w:r>
    </w:p>
    <w:p>
      <w:pPr>
        <w:pStyle w:val="TextBody"/>
        <w:bidi w:val="0"/>
        <w:spacing w:lineRule="auto" w:line="288" w:before="1" w:after="0"/>
        <w:ind w:left="868" w:right="357" w:firstLine="720"/>
        <w:jc w:val="both"/>
        <w:rPr>
          <w:rFonts w:ascii="times new roman;times" w:hAnsi="times new roman;times"/>
          <w:sz w:val="20"/>
        </w:rPr>
      </w:pPr>
      <w:r>
        <w:rPr>
          <w:rFonts w:ascii="Times New Roman" w:hAnsi="Times New Roman"/>
          <w:b/>
          <w:i w:val="false"/>
          <w:caps w:val="false"/>
          <w:smallCaps w:val="false"/>
          <w:color w:val="231F20"/>
          <w:sz w:val="20"/>
        </w:rPr>
        <w:t>3.4</w:t>
      </w:r>
      <w:r>
        <w:rPr>
          <w:rFonts w:ascii="Times New Roman" w:hAnsi="Times New Roman"/>
          <w:b/>
          <w:color w:val="231F20"/>
          <w:sz w:val="20"/>
        </w:rPr>
        <w:t>No Proceedings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There is no private or governmental action, suit, proceeding, claim, arbitration or investigation pending before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agency, court or</w:t>
      </w:r>
      <w:r>
        <w:rPr>
          <w:rFonts w:ascii="times new roman;times" w:hAnsi="times new roman;times"/>
          <w:sz w:val="20"/>
        </w:rPr>
        <w:t xml:space="preserve"> </w:t>
      </w:r>
      <w:r>
        <w:rPr>
          <w:rFonts w:ascii="Times New Roman" w:hAnsi="Times New Roman"/>
          <w:color w:val="231F20"/>
          <w:sz w:val="20"/>
        </w:rPr>
        <w:t>tribunal, foreign or domestic, or, to</w:t>
      </w:r>
      <w:r>
        <w:rPr>
          <w:rFonts w:ascii="times new roman;times" w:hAnsi="times new roman;times"/>
          <w:sz w:val="20"/>
        </w:rPr>
        <w:t xml:space="preserve"> </w:t>
      </w:r>
      <w:r>
        <w:rPr>
          <w:rFonts w:ascii="Times New Roman" w:hAnsi="Times New Roman"/>
          <w:color w:val="231F20"/>
          <w:sz w:val="20"/>
        </w:rPr>
        <w:t>the Sellers’ knowledge, threatened</w:t>
      </w:r>
      <w:r>
        <w:rPr>
          <w:rFonts w:ascii="times new roman;times" w:hAnsi="times new roman;times"/>
          <w:sz w:val="20"/>
        </w:rPr>
        <w:t xml:space="preserve"> </w:t>
      </w:r>
      <w:r>
        <w:rPr>
          <w:rFonts w:ascii="Times New Roman" w:hAnsi="Times New Roman"/>
          <w:color w:val="231F20"/>
          <w:sz w:val="20"/>
        </w:rPr>
        <w:t>against 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or any</w:t>
      </w:r>
      <w:r>
        <w:rPr>
          <w:rFonts w:ascii="times new roman;times" w:hAnsi="times new roman;times"/>
          <w:sz w:val="20"/>
        </w:rPr>
        <w:t xml:space="preserve"> </w:t>
      </w:r>
      <w:r>
        <w:rPr>
          <w:rFonts w:ascii="Times New Roman" w:hAnsi="Times New Roman"/>
          <w:color w:val="231F20"/>
          <w:sz w:val="20"/>
        </w:rPr>
        <w:t>of the Seller’s properties.</w:t>
      </w:r>
      <w:r>
        <w:rPr>
          <w:rFonts w:ascii="times new roman;times" w:hAnsi="times new roman;times"/>
          <w:sz w:val="20"/>
        </w:rPr>
        <w:t xml:space="preserve"> </w:t>
      </w:r>
      <w:r>
        <w:rPr>
          <w:rFonts w:ascii="Times New Roman" w:hAnsi="Times New Roman"/>
          <w:color w:val="231F20"/>
          <w:sz w:val="20"/>
        </w:rPr>
        <w:t>There is no judgment, decree or order against the Seller that could prevent, enjoin, alter or delay any of the transactions contemplated by this Agreement.</w:t>
      </w:r>
    </w:p>
    <w:p>
      <w:pPr>
        <w:pStyle w:val="TextBody"/>
        <w:bidi w:val="0"/>
        <w:spacing w:lineRule="auto" w:line="288" w:before="230" w:after="0"/>
        <w:ind w:left="868" w:right="355" w:firstLine="720"/>
        <w:jc w:val="left"/>
        <w:rPr>
          <w:rFonts w:ascii="times new roman;times" w:hAnsi="times new roman;times"/>
          <w:sz w:val="20"/>
        </w:rPr>
      </w:pPr>
      <w:r>
        <w:rPr>
          <w:rFonts w:ascii="Times New Roman" w:hAnsi="Times New Roman"/>
          <w:b/>
          <w:i w:val="false"/>
          <w:caps w:val="false"/>
          <w:smallCaps w:val="false"/>
          <w:color w:val="231F20"/>
          <w:sz w:val="20"/>
        </w:rPr>
        <w:t>3.5</w:t>
      </w:r>
      <w:r>
        <w:rPr>
          <w:rFonts w:ascii="Times New Roman" w:hAnsi="Times New Roman"/>
          <w:b/>
          <w:color w:val="231F20"/>
          <w:sz w:val="20"/>
        </w:rPr>
        <w:t>No Claims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There are no material claims, actions, suits, proceedings, inquiries, labor disputes or investigations pending or, to the Seller’s knowledge, threatened against the Seller or any of its assets, at law or in equity or by or before any governmental entity or in arbitration or mediation.</w:t>
      </w:r>
      <w:r>
        <w:rPr>
          <w:rFonts w:ascii="times new roman;times" w:hAnsi="times new roman;times"/>
          <w:sz w:val="20"/>
        </w:rPr>
        <w:t xml:space="preserve"> </w:t>
      </w:r>
      <w:r>
        <w:rPr>
          <w:rFonts w:ascii="Times New Roman" w:hAnsi="Times New Roman"/>
          <w:color w:val="231F20"/>
          <w:sz w:val="20"/>
        </w:rPr>
        <w:t>No bankruptcy, receivership or debtor relief proceedings are pending or, to the Sellers’ knowledge, threatened against the Sellers.</w:t>
      </w:r>
    </w:p>
    <w:p>
      <w:pPr>
        <w:pStyle w:val="TextBody"/>
        <w:widowControl w:val="false"/>
        <w:bidi w:val="0"/>
        <w:spacing w:lineRule="auto" w:line="288" w:before="35" w:after="0"/>
        <w:ind w:left="0" w:right="0" w:hanging="0"/>
        <w:jc w:val="left"/>
        <w:rPr/>
      </w:pPr>
      <w:r>
        <w:rPr/>
        <w:t> </w:t>
      </w:r>
    </w:p>
    <w:p>
      <w:pPr>
        <w:pStyle w:val="TextBody"/>
        <w:widowControl w:val="false"/>
        <w:bidi w:val="0"/>
        <w:spacing w:lineRule="auto" w:line="288" w:before="1" w:after="0"/>
        <w:ind w:left="870" w:right="355" w:firstLine="719"/>
        <w:jc w:val="both"/>
        <w:rPr>
          <w:rFonts w:ascii="times new roman;times" w:hAnsi="times new roman;times"/>
          <w:sz w:val="20"/>
        </w:rPr>
      </w:pPr>
      <w:r>
        <w:rPr>
          <w:rFonts w:ascii="Times New Roman" w:hAnsi="Times New Roman"/>
          <w:b/>
          <w:i w:val="false"/>
          <w:caps w:val="false"/>
          <w:smallCaps w:val="false"/>
          <w:color w:val="231F20"/>
          <w:sz w:val="20"/>
        </w:rPr>
        <w:t>3.6</w:t>
      </w:r>
      <w:r>
        <w:rPr>
          <w:rFonts w:ascii="Times New Roman" w:hAnsi="Times New Roman"/>
          <w:b/>
          <w:color w:val="231F20"/>
          <w:sz w:val="20"/>
        </w:rPr>
        <w:t>Compliance with Laws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 Seller has complied with, is not in violation of, and has not received any notices of violation with respect to, any</w:t>
      </w:r>
      <w:r>
        <w:rPr>
          <w:rFonts w:ascii="times new roman;times" w:hAnsi="times new roman;times"/>
          <w:sz w:val="20"/>
        </w:rPr>
        <w:t xml:space="preserve"> </w:t>
      </w:r>
      <w:r>
        <w:rPr>
          <w:rFonts w:ascii="Times New Roman" w:hAnsi="Times New Roman"/>
          <w:color w:val="231F20"/>
          <w:sz w:val="20"/>
        </w:rPr>
        <w:t>federal, state, local or</w:t>
      </w:r>
      <w:r>
        <w:rPr>
          <w:rFonts w:ascii="times new roman;times" w:hAnsi="times new roman;times"/>
          <w:sz w:val="20"/>
        </w:rPr>
        <w:t xml:space="preserve"> </w:t>
      </w:r>
      <w:r>
        <w:rPr>
          <w:rFonts w:ascii="Times New Roman" w:hAnsi="Times New Roman"/>
          <w:color w:val="231F20"/>
          <w:sz w:val="20"/>
        </w:rPr>
        <w:t>foreign</w:t>
      </w:r>
      <w:r>
        <w:rPr>
          <w:rFonts w:ascii="times new roman;times" w:hAnsi="times new roman;times"/>
          <w:sz w:val="20"/>
        </w:rPr>
        <w:t xml:space="preserve"> </w:t>
      </w:r>
      <w:r>
        <w:rPr>
          <w:rFonts w:ascii="Times New Roman" w:hAnsi="Times New Roman"/>
          <w:color w:val="231F20"/>
          <w:sz w:val="20"/>
        </w:rPr>
        <w:t>Law, judgment, decree,</w:t>
      </w:r>
      <w:r>
        <w:rPr>
          <w:rFonts w:ascii="times new roman;times" w:hAnsi="times new roman;times"/>
          <w:sz w:val="20"/>
        </w:rPr>
        <w:t xml:space="preserve"> </w:t>
      </w:r>
      <w:r>
        <w:rPr>
          <w:rFonts w:ascii="Times New Roman" w:hAnsi="Times New Roman"/>
          <w:color w:val="231F20"/>
          <w:sz w:val="20"/>
        </w:rPr>
        <w:t>injunction or order,</w:t>
      </w:r>
      <w:r>
        <w:rPr>
          <w:rFonts w:ascii="times new roman;times" w:hAnsi="times new roman;times"/>
          <w:sz w:val="20"/>
        </w:rPr>
        <w:t xml:space="preserve"> </w:t>
      </w:r>
      <w:r>
        <w:rPr>
          <w:rFonts w:ascii="Times New Roman" w:hAnsi="Times New Roman"/>
          <w:color w:val="231F20"/>
          <w:sz w:val="20"/>
        </w:rPr>
        <w:t>applicable to it,</w:t>
      </w:r>
      <w:r>
        <w:rPr>
          <w:rFonts w:ascii="times new roman;times" w:hAnsi="times new roman;times"/>
          <w:sz w:val="20"/>
        </w:rPr>
        <w:t xml:space="preserve"> </w:t>
      </w:r>
      <w:r>
        <w:rPr>
          <w:rFonts w:ascii="Times New Roman" w:hAnsi="Times New Roman"/>
          <w:color w:val="231F20"/>
          <w:sz w:val="20"/>
        </w:rPr>
        <w:t>the conduct of its business, or the ownership or operation of its business.</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1" w:after="0"/>
        <w:ind w:left="2310" w:right="0" w:hanging="720"/>
        <w:jc w:val="left"/>
        <w:rPr>
          <w:rFonts w:ascii="times new roman;times" w:hAnsi="times new roman;times"/>
          <w:sz w:val="20"/>
        </w:rPr>
      </w:pPr>
      <w:r>
        <w:rPr>
          <w:rFonts w:ascii="Times New Roman" w:hAnsi="Times New Roman"/>
          <w:b/>
          <w:i w:val="false"/>
          <w:caps w:val="false"/>
          <w:smallCaps w:val="false"/>
          <w:color w:val="231F20"/>
          <w:sz w:val="20"/>
        </w:rPr>
        <w:t>3.7</w:t>
      </w:r>
      <w:r>
        <w:rPr>
          <w:rFonts w:ascii="Times New Roman" w:hAnsi="Times New Roman"/>
          <w:b/>
          <w:color w:val="231F20"/>
          <w:sz w:val="20"/>
        </w:rPr>
        <w:t>Knowledge</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aware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Company’s</w:t>
      </w:r>
      <w:r>
        <w:rPr>
          <w:rFonts w:ascii="times new roman;times" w:hAnsi="times new roman;times"/>
          <w:sz w:val="20"/>
        </w:rPr>
        <w:t xml:space="preserve"> </w:t>
      </w:r>
      <w:r>
        <w:rPr>
          <w:rFonts w:ascii="Times New Roman" w:hAnsi="Times New Roman"/>
          <w:color w:val="231F20"/>
          <w:sz w:val="20"/>
        </w:rPr>
        <w:t>business</w:t>
      </w:r>
      <w:r>
        <w:rPr>
          <w:rFonts w:ascii="times new roman;times" w:hAnsi="times new roman;times"/>
          <w:sz w:val="20"/>
        </w:rPr>
        <w:t xml:space="preserve"> </w:t>
      </w:r>
      <w:r>
        <w:rPr>
          <w:rFonts w:ascii="Times New Roman" w:hAnsi="Times New Roman"/>
          <w:color w:val="231F20"/>
          <w:sz w:val="20"/>
        </w:rPr>
        <w:t>affairs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financial</w:t>
      </w:r>
      <w:r>
        <w:rPr>
          <w:rFonts w:ascii="times new roman;times" w:hAnsi="times new roman;times"/>
          <w:sz w:val="20"/>
        </w:rPr>
        <w:t xml:space="preserve"> </w:t>
      </w:r>
      <w:r>
        <w:rPr>
          <w:rFonts w:ascii="Times New Roman" w:hAnsi="Times New Roman"/>
          <w:color w:val="231F20"/>
          <w:sz w:val="20"/>
        </w:rPr>
        <w:t>condition</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reached</w:t>
      </w:r>
      <w:r>
        <w:rPr>
          <w:rFonts w:ascii="times new roman;times" w:hAnsi="times new roman;times"/>
          <w:sz w:val="20"/>
        </w:rPr>
        <w:t xml:space="preserve"> </w:t>
      </w:r>
      <w:r>
        <w:rPr>
          <w:rFonts w:ascii="Times New Roman" w:hAnsi="Times New Roman"/>
          <w:color w:val="231F20"/>
          <w:spacing w:val="-5"/>
          <w:sz w:val="20"/>
        </w:rPr>
        <w:t>an </w:t>
      </w:r>
      <w:r>
        <w:rPr>
          <w:rFonts w:ascii="Times New Roman" w:hAnsi="Times New Roman"/>
          <w:color w:val="231F20"/>
          <w:sz w:val="20"/>
        </w:rPr>
        <w:t>informed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knowledgeable</w:t>
      </w:r>
      <w:r>
        <w:rPr>
          <w:rFonts w:ascii="times new roman;times" w:hAnsi="times new roman;times"/>
          <w:sz w:val="20"/>
        </w:rPr>
        <w:t xml:space="preserve"> </w:t>
      </w:r>
      <w:r>
        <w:rPr>
          <w:rFonts w:ascii="Times New Roman" w:hAnsi="Times New Roman"/>
          <w:color w:val="231F20"/>
          <w:sz w:val="20"/>
        </w:rPr>
        <w:t>decision</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sell</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pacing w:val="-2"/>
          <w:sz w:val="20"/>
        </w:rPr>
        <w:t>Shares.</w:t>
      </w:r>
    </w:p>
    <w:p>
      <w:pPr>
        <w:pStyle w:val="TextBody"/>
        <w:widowControl w:val="false"/>
        <w:bidi w:val="0"/>
        <w:spacing w:lineRule="auto" w:line="288" w:before="228" w:after="0"/>
        <w:ind w:left="869" w:right="354" w:firstLine="720"/>
        <w:jc w:val="both"/>
        <w:rPr>
          <w:rFonts w:ascii="times new roman;times" w:hAnsi="times new roman;times"/>
          <w:sz w:val="20"/>
        </w:rPr>
      </w:pPr>
      <w:r>
        <w:rPr>
          <w:rFonts w:ascii="Times New Roman" w:hAnsi="Times New Roman"/>
          <w:b/>
          <w:color w:val="231F20"/>
          <w:sz w:val="20"/>
        </w:rPr>
        <w:t>3.9Big Boy Representation</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 Seller acknowledges and confirms: that the Purchaser may have, and later may</w:t>
      </w:r>
      <w:r>
        <w:rPr>
          <w:rFonts w:ascii="times new roman;times" w:hAnsi="times new roman;times"/>
          <w:sz w:val="20"/>
        </w:rPr>
        <w:t xml:space="preserve"> </w:t>
      </w:r>
      <w:r>
        <w:rPr>
          <w:rFonts w:ascii="Times New Roman" w:hAnsi="Times New Roman"/>
          <w:color w:val="231F20"/>
          <w:sz w:val="20"/>
        </w:rPr>
        <w:t>come into possession of, information with respect to the Company, its business affairs and financial condition, its immediate and long term prospects, its resources and ability to raise additional capital as well as its financing and opportunities generally, that is not known to 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may,</w:t>
      </w:r>
      <w:r>
        <w:rPr>
          <w:rFonts w:ascii="times new roman;times" w:hAnsi="times new roman;times"/>
          <w:sz w:val="20"/>
        </w:rPr>
        <w:t xml:space="preserve"> </w:t>
      </w:r>
      <w:r>
        <w:rPr>
          <w:rFonts w:ascii="Times New Roman" w:hAnsi="Times New Roman"/>
          <w:color w:val="231F20"/>
          <w:sz w:val="20"/>
        </w:rPr>
        <w:t>if</w:t>
      </w:r>
      <w:r>
        <w:rPr>
          <w:rFonts w:ascii="times new roman;times" w:hAnsi="times new roman;times"/>
          <w:sz w:val="20"/>
        </w:rPr>
        <w:t xml:space="preserve"> </w:t>
      </w:r>
      <w:r>
        <w:rPr>
          <w:rFonts w:ascii="Times New Roman" w:hAnsi="Times New Roman"/>
          <w:color w:val="231F20"/>
          <w:sz w:val="20"/>
        </w:rPr>
        <w:t>known</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Sellers,</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material</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decision</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sell</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determined to sell the Shares notwithstanding its lack of knowledge of the Purchaser information that may be in possession of or may later come into possession of the Purchaser; and the Purchaser shall have no liability to the Seller or any other person or entity, and the Seller waives and releases any claims that it might have against the Purchaser or any other party that is based, in whole or in part, on any disparity</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access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knowledge,</w:t>
      </w:r>
      <w:r>
        <w:rPr>
          <w:rFonts w:ascii="times new roman;times" w:hAnsi="times new roman;times"/>
          <w:sz w:val="20"/>
        </w:rPr>
        <w:t xml:space="preserve"> </w:t>
      </w:r>
      <w:r>
        <w:rPr>
          <w:rFonts w:ascii="Times New Roman" w:hAnsi="Times New Roman"/>
          <w:color w:val="231F20"/>
          <w:sz w:val="20"/>
        </w:rPr>
        <w:t>information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beliefs,</w:t>
      </w:r>
      <w:r>
        <w:rPr>
          <w:rFonts w:ascii="times new roman;times" w:hAnsi="times new roman;times"/>
          <w:sz w:val="20"/>
        </w:rPr>
        <w:t xml:space="preserve"> </w:t>
      </w:r>
      <w:r>
        <w:rPr>
          <w:rFonts w:ascii="Times New Roman" w:hAnsi="Times New Roman"/>
          <w:color w:val="231F20"/>
          <w:sz w:val="20"/>
        </w:rPr>
        <w:t>including,</w:t>
      </w:r>
      <w:r>
        <w:rPr>
          <w:rFonts w:ascii="times new roman;times" w:hAnsi="times new roman;times"/>
          <w:sz w:val="20"/>
        </w:rPr>
        <w:t xml:space="preserve"> </w:t>
      </w:r>
      <w:r>
        <w:rPr>
          <w:rFonts w:ascii="Times New Roman" w:hAnsi="Times New Roman"/>
          <w:color w:val="231F20"/>
          <w:sz w:val="20"/>
        </w:rPr>
        <w:t>without</w:t>
      </w:r>
      <w:r>
        <w:rPr>
          <w:rFonts w:ascii="times new roman;times" w:hAnsi="times new roman;times"/>
          <w:sz w:val="20"/>
        </w:rPr>
        <w:t xml:space="preserve"> </w:t>
      </w:r>
      <w:r>
        <w:rPr>
          <w:rFonts w:ascii="Times New Roman" w:hAnsi="Times New Roman"/>
          <w:color w:val="231F20"/>
          <w:sz w:val="20"/>
        </w:rPr>
        <w:t>limitation,</w:t>
      </w:r>
      <w:r>
        <w:rPr>
          <w:rFonts w:ascii="times new roman;times" w:hAnsi="times new roman;times"/>
          <w:sz w:val="20"/>
        </w:rPr>
        <w:t xml:space="preserve"> </w:t>
      </w:r>
      <w:r>
        <w:rPr>
          <w:rFonts w:ascii="Times New Roman" w:hAnsi="Times New Roman"/>
          <w:color w:val="231F20"/>
          <w:sz w:val="20"/>
        </w:rPr>
        <w:t>under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federal</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state</w:t>
      </w:r>
      <w:r>
        <w:rPr>
          <w:rFonts w:ascii="times new roman;times" w:hAnsi="times new roman;times"/>
          <w:sz w:val="20"/>
        </w:rPr>
        <w:t xml:space="preserve"> </w:t>
      </w:r>
      <w:r>
        <w:rPr>
          <w:rFonts w:ascii="Times New Roman" w:hAnsi="Times New Roman"/>
          <w:color w:val="231F20"/>
          <w:sz w:val="20"/>
        </w:rPr>
        <w:t>securities laws, common law or statute, rule or regulation.</w:t>
      </w:r>
      <w:r>
        <w:rPr>
          <w:rFonts w:ascii="times new roman;times" w:hAnsi="times new roman;times"/>
          <w:sz w:val="20"/>
        </w:rPr>
        <w:t xml:space="preserve"> </w:t>
      </w:r>
      <w:r>
        <w:rPr>
          <w:rFonts w:ascii="Times New Roman" w:hAnsi="Times New Roman"/>
          <w:color w:val="231F20"/>
          <w:sz w:val="20"/>
        </w:rPr>
        <w:t>The Seller further acknowledges and agrees that even in the event of any recapitalization, financing, merger, infusion of cash or incurrence of indebtedness provided by or through the Purchaser,</w:t>
      </w:r>
      <w:r>
        <w:rPr>
          <w:rFonts w:ascii="times new roman;times" w:hAnsi="times new roman;times"/>
          <w:sz w:val="20"/>
        </w:rPr>
        <w:t xml:space="preserve"> </w:t>
      </w:r>
      <w:r>
        <w:rPr>
          <w:rFonts w:ascii="Times New Roman" w:hAnsi="Times New Roman"/>
          <w:color w:val="231F20"/>
          <w:sz w:val="20"/>
        </w:rPr>
        <w:t>the foregoing provisions</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bar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claim</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was</w:t>
      </w:r>
      <w:r>
        <w:rPr>
          <w:rFonts w:ascii="times new roman;times" w:hAnsi="times new roman;times"/>
          <w:sz w:val="20"/>
        </w:rPr>
        <w:t xml:space="preserve"> </w:t>
      </w:r>
      <w:r>
        <w:rPr>
          <w:rFonts w:ascii="Times New Roman" w:hAnsi="Times New Roman"/>
          <w:color w:val="231F20"/>
          <w:sz w:val="20"/>
        </w:rPr>
        <w:t>deceived</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fraudulently</w:t>
      </w:r>
      <w:r>
        <w:rPr>
          <w:rFonts w:ascii="times new roman;times" w:hAnsi="times new roman;times"/>
          <w:sz w:val="20"/>
        </w:rPr>
        <w:t xml:space="preserve"> </w:t>
      </w:r>
      <w:r>
        <w:rPr>
          <w:rFonts w:ascii="Times New Roman" w:hAnsi="Times New Roman"/>
          <w:color w:val="231F20"/>
          <w:sz w:val="20"/>
        </w:rPr>
        <w:t>induced</w:t>
      </w:r>
      <w:r>
        <w:rPr>
          <w:rFonts w:ascii="times new roman;times" w:hAnsi="times new roman;times"/>
          <w:sz w:val="20"/>
        </w:rPr>
        <w:t xml:space="preserve"> </w:t>
      </w:r>
      <w:r>
        <w:rPr>
          <w:rFonts w:ascii="Times New Roman" w:hAnsi="Times New Roman"/>
          <w:color w:val="231F20"/>
          <w:sz w:val="20"/>
        </w:rPr>
        <w:t>into</w:t>
      </w:r>
      <w:r>
        <w:rPr>
          <w:rFonts w:ascii="times new roman;times" w:hAnsi="times new roman;times"/>
          <w:sz w:val="20"/>
        </w:rPr>
        <w:t xml:space="preserve"> </w:t>
      </w:r>
      <w:r>
        <w:rPr>
          <w:rFonts w:ascii="Times New Roman" w:hAnsi="Times New Roman"/>
          <w:color w:val="231F20"/>
          <w:sz w:val="20"/>
        </w:rPr>
        <w:t>proceeding</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sale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 has been made aware of such disparity of information and has received satisfactory answers to any questions the Seller has asked and desires to complete the sale of the Shares contemplated under this Agreement.</w:t>
      </w:r>
      <w:r>
        <w:rPr>
          <w:rFonts w:ascii="times new roman;times" w:hAnsi="times new roman;times"/>
          <w:sz w:val="20"/>
        </w:rPr>
        <w:t xml:space="preserve"> </w:t>
      </w:r>
      <w:r>
        <w:rPr>
          <w:rFonts w:ascii="Times New Roman" w:hAnsi="Times New Roman"/>
          <w:color w:val="231F20"/>
          <w:sz w:val="20"/>
        </w:rPr>
        <w:t>The Purchaser has no duty, fiduciary or otherwise, to inform</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information.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acknowledged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do</w:t>
      </w:r>
      <w:r>
        <w:rPr>
          <w:rFonts w:ascii="times new roman;times" w:hAnsi="times new roman;times"/>
          <w:sz w:val="20"/>
        </w:rPr>
        <w:t xml:space="preserve"> </w:t>
      </w:r>
      <w:r>
        <w:rPr>
          <w:rFonts w:ascii="Times New Roman" w:hAnsi="Times New Roman"/>
          <w:color w:val="231F20"/>
          <w:sz w:val="20"/>
        </w:rPr>
        <w:t>acknowledge</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result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foregoing</w:t>
      </w:r>
      <w:r>
        <w:rPr>
          <w:rFonts w:ascii="times new roman;times" w:hAnsi="times new roman;times"/>
          <w:sz w:val="20"/>
        </w:rPr>
        <w:t xml:space="preserve"> </w:t>
      </w:r>
      <w:r>
        <w:rPr>
          <w:rFonts w:ascii="Times New Roman" w:hAnsi="Times New Roman"/>
          <w:color w:val="231F20"/>
          <w:sz w:val="20"/>
        </w:rPr>
        <w:t>possibilities</w:t>
      </w:r>
      <w:r>
        <w:rPr>
          <w:rFonts w:ascii="times new roman;times" w:hAnsi="times new roman;times"/>
          <w:sz w:val="20"/>
        </w:rPr>
        <w:t xml:space="preserve"> </w:t>
      </w:r>
      <w:r>
        <w:rPr>
          <w:rFonts w:ascii="Times New Roman" w:hAnsi="Times New Roman"/>
          <w:color w:val="231F20"/>
          <w:sz w:val="20"/>
        </w:rPr>
        <w:t>or events, the value of the ownership of the Company represented by the Shares will increase, in certain cases, potentially significantly, that</w:t>
      </w:r>
      <w:r>
        <w:rPr>
          <w:rFonts w:ascii="times new roman;times" w:hAnsi="times new roman;times"/>
          <w:sz w:val="20"/>
        </w:rPr>
        <w:t xml:space="preserve"> </w:t>
      </w:r>
      <w:r>
        <w:rPr>
          <w:rFonts w:ascii="Times New Roman" w:hAnsi="Times New Roman"/>
          <w:color w:val="231F20"/>
          <w:sz w:val="20"/>
        </w:rPr>
        <w:t>Sellers</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participate</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appreciation</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value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claim</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right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adjustment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 Price,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neither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nor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obligation</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provide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further</w:t>
      </w:r>
      <w:r>
        <w:rPr>
          <w:rFonts w:ascii="times new roman;times" w:hAnsi="times new roman;times"/>
          <w:sz w:val="20"/>
        </w:rPr>
        <w:t xml:space="preserve"> </w:t>
      </w:r>
      <w:r>
        <w:rPr>
          <w:rFonts w:ascii="Times New Roman" w:hAnsi="Times New Roman"/>
          <w:color w:val="231F20"/>
          <w:sz w:val="20"/>
        </w:rPr>
        <w:t>protection,</w:t>
      </w:r>
      <w:r>
        <w:rPr>
          <w:rFonts w:ascii="times new roman;times" w:hAnsi="times new roman;times"/>
          <w:sz w:val="20"/>
        </w:rPr>
        <w:t xml:space="preserve"> </w:t>
      </w:r>
      <w:r>
        <w:rPr>
          <w:rFonts w:ascii="Times New Roman" w:hAnsi="Times New Roman"/>
          <w:color w:val="231F20"/>
          <w:sz w:val="20"/>
        </w:rPr>
        <w:t>consideration, value or notification.</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288" w:before="2" w:after="0"/>
        <w:ind w:left="0" w:right="0" w:hanging="0"/>
        <w:jc w:val="left"/>
        <w:rPr/>
      </w:pPr>
      <w:r>
        <w:rPr/>
      </w:r>
    </w:p>
    <w:p>
      <w:pPr>
        <w:pStyle w:val="TextBody"/>
        <w:widowControl w:val="false"/>
        <w:bidi w:val="0"/>
        <w:spacing w:lineRule="auto" w:line="288" w:before="1" w:after="0"/>
        <w:ind w:left="808" w:right="811" w:hanging="0"/>
        <w:jc w:val="center"/>
        <w:rPr>
          <w:rFonts w:ascii="times new roman;times" w:hAnsi="times new roman;times"/>
          <w:sz w:val="20"/>
        </w:rPr>
      </w:pPr>
      <w:r>
        <w:rPr>
          <w:rFonts w:ascii="Times New Roman" w:hAnsi="Times New Roman"/>
          <w:b/>
          <w:strike w:val="false"/>
          <w:dstrike w:val="false"/>
          <w:color w:val="231F20"/>
          <w:sz w:val="20"/>
          <w:u w:val="none"/>
          <w:effect w:val="none"/>
        </w:rPr>
        <w:t>ARTICLE</w:t>
      </w:r>
      <w:r>
        <w:rPr>
          <w:rFonts w:ascii="times new roman;times" w:hAnsi="times new roman;times"/>
          <w:sz w:val="20"/>
        </w:rPr>
        <w:t xml:space="preserve"> </w:t>
      </w:r>
      <w:r>
        <w:rPr>
          <w:rFonts w:ascii="Times New Roman" w:hAnsi="Times New Roman"/>
          <w:b/>
          <w:strike w:val="false"/>
          <w:dstrike w:val="false"/>
          <w:color w:val="231F20"/>
          <w:spacing w:val="-5"/>
          <w:sz w:val="20"/>
          <w:u w:val="none"/>
          <w:effect w:val="none"/>
        </w:rPr>
        <w:t>IV</w:t>
      </w:r>
    </w:p>
    <w:p>
      <w:pPr>
        <w:pStyle w:val="TextBody"/>
        <w:widowControl w:val="false"/>
        <w:bidi w:val="0"/>
        <w:spacing w:lineRule="auto" w:line="288" w:before="0" w:after="0"/>
        <w:ind w:left="807" w:right="811" w:hanging="0"/>
        <w:jc w:val="center"/>
        <w:rPr>
          <w:rFonts w:ascii="times new roman;times" w:hAnsi="times new roman;times"/>
          <w:sz w:val="20"/>
          <w:u w:val="single"/>
        </w:rPr>
      </w:pPr>
      <w:r>
        <w:rPr>
          <w:rFonts w:ascii="Times New Roman" w:hAnsi="Times New Roman"/>
          <w:b/>
          <w:color w:val="231F20"/>
          <w:sz w:val="20"/>
          <w:u w:val="single"/>
        </w:rPr>
        <w:t>REPRESENTATIONS</w:t>
      </w:r>
      <w:r>
        <w:rPr>
          <w:rFonts w:ascii="times new roman;times" w:hAnsi="times new roman;times"/>
          <w:sz w:val="20"/>
          <w:u w:val="single"/>
        </w:rPr>
        <w:t xml:space="preserve"> </w:t>
      </w:r>
      <w:r>
        <w:rPr>
          <w:rFonts w:ascii="Times New Roman" w:hAnsi="Times New Roman"/>
          <w:b/>
          <w:color w:val="231F20"/>
          <w:sz w:val="20"/>
          <w:u w:val="single"/>
        </w:rPr>
        <w:t>AND</w:t>
      </w:r>
      <w:r>
        <w:rPr>
          <w:rFonts w:ascii="times new roman;times" w:hAnsi="times new roman;times"/>
          <w:sz w:val="20"/>
          <w:u w:val="single"/>
        </w:rPr>
        <w:t xml:space="preserve"> </w:t>
      </w:r>
      <w:r>
        <w:rPr>
          <w:rFonts w:ascii="Times New Roman" w:hAnsi="Times New Roman"/>
          <w:b/>
          <w:color w:val="231F20"/>
          <w:sz w:val="20"/>
          <w:u w:val="single"/>
        </w:rPr>
        <w:t>WARRANTIES</w:t>
      </w:r>
      <w:r>
        <w:rPr>
          <w:rFonts w:ascii="times new roman;times" w:hAnsi="times new roman;times"/>
          <w:sz w:val="20"/>
          <w:u w:val="single"/>
        </w:rPr>
        <w:t xml:space="preserve"> </w:t>
      </w:r>
      <w:r>
        <w:rPr>
          <w:rFonts w:ascii="Times New Roman" w:hAnsi="Times New Roman"/>
          <w:b/>
          <w:color w:val="231F20"/>
          <w:sz w:val="20"/>
          <w:u w:val="single"/>
        </w:rPr>
        <w:t>OF</w:t>
      </w:r>
      <w:r>
        <w:rPr>
          <w:rFonts w:ascii="times new roman;times" w:hAnsi="times new roman;times"/>
          <w:sz w:val="20"/>
          <w:u w:val="single"/>
        </w:rPr>
        <w:t xml:space="preserve"> </w:t>
      </w:r>
      <w:r>
        <w:rPr>
          <w:rFonts w:ascii="Times New Roman" w:hAnsi="Times New Roman"/>
          <w:b/>
          <w:color w:val="231F20"/>
          <w:sz w:val="20"/>
          <w:u w:val="single"/>
        </w:rPr>
        <w:t>THE</w:t>
      </w:r>
      <w:r>
        <w:rPr>
          <w:rFonts w:ascii="times new roman;times" w:hAnsi="times new roman;times"/>
          <w:sz w:val="20"/>
          <w:u w:val="single"/>
        </w:rPr>
        <w:t xml:space="preserve"> </w:t>
      </w:r>
      <w:r>
        <w:rPr>
          <w:rFonts w:ascii="Times New Roman" w:hAnsi="Times New Roman"/>
          <w:b/>
          <w:color w:val="231F20"/>
          <w:spacing w:val="-2"/>
          <w:sz w:val="20"/>
          <w:u w:val="single"/>
        </w:rPr>
        <w:t>PURCHASER</w:t>
      </w:r>
    </w:p>
    <w:p>
      <w:pPr>
        <w:pStyle w:val="TextBody"/>
        <w:bidi w:val="0"/>
        <w:spacing w:lineRule="auto" w:line="288" w:before="240" w:after="0"/>
        <w:ind w:left="0" w:right="0" w:hanging="0"/>
        <w:jc w:val="left"/>
        <w:rPr>
          <w:rFonts w:ascii="times new roman;times" w:hAnsi="times new roman;times"/>
          <w:sz w:val="20"/>
        </w:rPr>
      </w:pP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makes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following</w:t>
      </w:r>
      <w:r>
        <w:rPr>
          <w:rFonts w:ascii="times new roman;times" w:hAnsi="times new roman;times"/>
          <w:sz w:val="20"/>
        </w:rPr>
        <w:t xml:space="preserve"> </w:t>
      </w:r>
      <w:r>
        <w:rPr>
          <w:rFonts w:ascii="Times New Roman" w:hAnsi="Times New Roman"/>
          <w:color w:val="231F20"/>
          <w:sz w:val="20"/>
        </w:rPr>
        <w:t>representations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warranties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date</w:t>
      </w:r>
      <w:r>
        <w:rPr>
          <w:rFonts w:ascii="times new roman;times" w:hAnsi="times new roman;times"/>
          <w:sz w:val="20"/>
        </w:rPr>
        <w:t xml:space="preserve"> </w:t>
      </w:r>
      <w:r>
        <w:rPr>
          <w:rFonts w:ascii="Times New Roman" w:hAnsi="Times New Roman"/>
          <w:color w:val="231F20"/>
          <w:sz w:val="20"/>
        </w:rPr>
        <w:t>hereof</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Closing</w:t>
      </w:r>
      <w:r>
        <w:rPr>
          <w:rFonts w:ascii="times new roman;times" w:hAnsi="times new roman;times"/>
          <w:sz w:val="20"/>
        </w:rPr>
        <w:t xml:space="preserve"> </w:t>
      </w:r>
      <w:r>
        <w:rPr>
          <w:rFonts w:ascii="Times New Roman" w:hAnsi="Times New Roman"/>
          <w:color w:val="231F20"/>
          <w:spacing w:val="-2"/>
          <w:sz w:val="20"/>
        </w:rPr>
        <w:t>Date:</w:t>
      </w:r>
    </w:p>
    <w:p>
      <w:pPr>
        <w:pStyle w:val="TextBody"/>
        <w:widowControl w:val="false"/>
        <w:bidi w:val="0"/>
        <w:spacing w:lineRule="auto" w:line="288" w:before="229" w:after="0"/>
        <w:ind w:left="869" w:right="354" w:firstLine="720"/>
        <w:jc w:val="both"/>
        <w:rPr>
          <w:rFonts w:ascii="times new roman;times" w:hAnsi="times new roman;times"/>
          <w:sz w:val="20"/>
        </w:rPr>
      </w:pPr>
      <w:r>
        <w:rPr>
          <w:rFonts w:ascii="Times New Roman" w:hAnsi="Times New Roman"/>
          <w:b/>
          <w:i w:val="false"/>
          <w:caps w:val="false"/>
          <w:smallCaps w:val="false"/>
          <w:color w:val="231F20"/>
          <w:sz w:val="20"/>
        </w:rPr>
        <w:t>4.1</w:t>
      </w:r>
      <w:r>
        <w:rPr>
          <w:rFonts w:ascii="Times New Roman" w:hAnsi="Times New Roman"/>
          <w:b/>
          <w:color w:val="231F20"/>
          <w:sz w:val="20"/>
        </w:rPr>
        <w:t>Authority, Approval and Enforceability</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 Agreement</w:t>
      </w:r>
      <w:r>
        <w:rPr>
          <w:rFonts w:ascii="times new roman;times" w:hAnsi="times new roman;times"/>
          <w:sz w:val="20"/>
        </w:rPr>
        <w:t xml:space="preserve"> </w:t>
      </w:r>
      <w:r>
        <w:rPr>
          <w:rFonts w:ascii="Times New Roman" w:hAnsi="Times New Roman"/>
          <w:color w:val="231F20"/>
          <w:sz w:val="20"/>
        </w:rPr>
        <w:t>has been duly executed and</w:t>
      </w:r>
      <w:r>
        <w:rPr>
          <w:rFonts w:ascii="times new roman;times" w:hAnsi="times new roman;times"/>
          <w:sz w:val="20"/>
        </w:rPr>
        <w:t xml:space="preserve"> </w:t>
      </w:r>
      <w:r>
        <w:rPr>
          <w:rFonts w:ascii="Times New Roman" w:hAnsi="Times New Roman"/>
          <w:color w:val="231F20"/>
          <w:sz w:val="20"/>
        </w:rPr>
        <w:t>delivered by the Purchaser. The Purchaser has all requisite power and legal capacity to execute and deliver this Agreement, to consummate the transactions contemplated hereby, and to perform its obligations hereunder.</w:t>
      </w:r>
      <w:r>
        <w:rPr>
          <w:rFonts w:ascii="times new roman;times" w:hAnsi="times new roman;times"/>
          <w:sz w:val="20"/>
        </w:rPr>
        <w:t xml:space="preserve"> </w:t>
      </w:r>
      <w:r>
        <w:rPr>
          <w:rFonts w:ascii="Times New Roman" w:hAnsi="Times New Roman"/>
          <w:color w:val="231F20"/>
          <w:sz w:val="20"/>
        </w:rPr>
        <w:t>This Agreement constitutes, or upon execution and delivery will constitute, the legal, valid and binding obligation of such party, enforceable in accordance with its terms.</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69" w:right="358" w:firstLine="720"/>
        <w:jc w:val="both"/>
        <w:rPr>
          <w:rFonts w:ascii="times new roman;times" w:hAnsi="times new roman;times"/>
          <w:sz w:val="20"/>
        </w:rPr>
      </w:pPr>
      <w:r>
        <w:rPr>
          <w:rFonts w:ascii="Times New Roman" w:hAnsi="Times New Roman"/>
          <w:b/>
          <w:i w:val="false"/>
          <w:caps w:val="false"/>
          <w:smallCaps w:val="false"/>
          <w:color w:val="231F20"/>
          <w:sz w:val="20"/>
        </w:rPr>
        <w:t>4.2</w:t>
      </w:r>
      <w:r>
        <w:rPr>
          <w:rFonts w:ascii="Times New Roman" w:hAnsi="Times New Roman"/>
          <w:b/>
          <w:color w:val="231F20"/>
          <w:sz w:val="20"/>
        </w:rPr>
        <w:t>No</w:t>
      </w:r>
      <w:r>
        <w:rPr>
          <w:rFonts w:ascii="times new roman;times" w:hAnsi="times new roman;times"/>
          <w:sz w:val="20"/>
        </w:rPr>
        <w:t xml:space="preserve"> </w:t>
      </w:r>
      <w:r>
        <w:rPr>
          <w:rFonts w:ascii="Times New Roman" w:hAnsi="Times New Roman"/>
          <w:b/>
          <w:color w:val="231F20"/>
          <w:sz w:val="20"/>
        </w:rPr>
        <w:t>Default</w:t>
      </w:r>
      <w:r>
        <w:rPr>
          <w:rFonts w:ascii="times new roman;times" w:hAnsi="times new roman;times"/>
          <w:sz w:val="20"/>
        </w:rPr>
        <w:t xml:space="preserve"> </w:t>
      </w:r>
      <w:r>
        <w:rPr>
          <w:rFonts w:ascii="Times New Roman" w:hAnsi="Times New Roman"/>
          <w:b/>
          <w:color w:val="231F20"/>
          <w:sz w:val="20"/>
        </w:rPr>
        <w:t>or</w:t>
      </w:r>
      <w:r>
        <w:rPr>
          <w:rFonts w:ascii="times new roman;times" w:hAnsi="times new roman;times"/>
          <w:sz w:val="20"/>
        </w:rPr>
        <w:t xml:space="preserve"> </w:t>
      </w:r>
      <w:r>
        <w:rPr>
          <w:rFonts w:ascii="Times New Roman" w:hAnsi="Times New Roman"/>
          <w:b/>
          <w:color w:val="231F20"/>
          <w:sz w:val="20"/>
        </w:rPr>
        <w:t>Consents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Neither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execution</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delivery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nor</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carrying</w:t>
      </w:r>
      <w:r>
        <w:rPr>
          <w:rFonts w:ascii="times new roman;times" w:hAnsi="times new roman;times"/>
          <w:sz w:val="20"/>
        </w:rPr>
        <w:t xml:space="preserve"> </w:t>
      </w:r>
      <w:r>
        <w:rPr>
          <w:rFonts w:ascii="Times New Roman" w:hAnsi="Times New Roman"/>
          <w:color w:val="231F20"/>
          <w:sz w:val="20"/>
        </w:rPr>
        <w:t>out of the transactions contemplated hereby will:</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1" w:after="0"/>
        <w:ind w:left="3029" w:right="0" w:hanging="720"/>
        <w:jc w:val="left"/>
        <w:rPr>
          <w:rFonts w:ascii="times new roman;times" w:hAnsi="times new roman;times"/>
          <w:sz w:val="20"/>
        </w:rPr>
      </w:pPr>
      <w:r>
        <w:rPr>
          <w:rFonts w:ascii="Times New Roman" w:hAnsi="Times New Roman"/>
          <w:b w:val="false"/>
          <w:i w:val="false"/>
          <w:caps w:val="false"/>
          <w:smallCaps w:val="false"/>
          <w:color w:val="231F20"/>
          <w:sz w:val="20"/>
        </w:rPr>
        <w:t>(a)</w:t>
      </w:r>
      <w:r>
        <w:rPr>
          <w:rFonts w:ascii="Times New Roman" w:hAnsi="Times New Roman"/>
          <w:color w:val="231F20"/>
          <w:sz w:val="20"/>
        </w:rPr>
        <w:t>violate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Laws</w:t>
      </w:r>
      <w:r>
        <w:rPr>
          <w:rFonts w:ascii="times new roman;times" w:hAnsi="times new roman;times"/>
          <w:sz w:val="20"/>
        </w:rPr>
        <w:t xml:space="preserve"> </w:t>
      </w:r>
      <w:r>
        <w:rPr>
          <w:rFonts w:ascii="Times New Roman" w:hAnsi="Times New Roman"/>
          <w:color w:val="231F20"/>
          <w:sz w:val="20"/>
        </w:rPr>
        <w:t>applicable</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pacing w:val="-2"/>
          <w:sz w:val="20"/>
        </w:rPr>
        <w:t>Purchaser;</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1" w:after="0"/>
        <w:ind w:left="3029" w:right="0" w:hanging="720"/>
        <w:jc w:val="left"/>
        <w:rPr>
          <w:rFonts w:ascii="times new roman;times" w:hAnsi="times new roman;times"/>
          <w:sz w:val="20"/>
        </w:rPr>
      </w:pPr>
      <w:r>
        <w:rPr>
          <w:rFonts w:ascii="Times New Roman" w:hAnsi="Times New Roman"/>
          <w:b w:val="false"/>
          <w:i w:val="false"/>
          <w:caps w:val="false"/>
          <w:smallCaps w:val="false"/>
          <w:color w:val="231F20"/>
          <w:sz w:val="20"/>
        </w:rPr>
        <w:t>(b)</w:t>
      </w:r>
      <w:r>
        <w:rPr>
          <w:rFonts w:ascii="Times New Roman" w:hAnsi="Times New Roman"/>
          <w:color w:val="231F20"/>
          <w:sz w:val="20"/>
        </w:rPr>
        <w:t>result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creation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Lien;</w:t>
      </w:r>
      <w:r>
        <w:rPr>
          <w:rFonts w:ascii="times new roman;times" w:hAnsi="times new roman;times"/>
          <w:sz w:val="20"/>
        </w:rPr>
        <w:t xml:space="preserve"> </w:t>
      </w:r>
      <w:r>
        <w:rPr>
          <w:rFonts w:ascii="Times New Roman" w:hAnsi="Times New Roman"/>
          <w:color w:val="231F20"/>
          <w:spacing w:val="-5"/>
          <w:sz w:val="20"/>
        </w:rPr>
        <w:t>or</w:t>
      </w:r>
    </w:p>
    <w:p>
      <w:pPr>
        <w:pStyle w:val="TextBody"/>
        <w:widowControl w:val="false"/>
        <w:bidi w:val="0"/>
        <w:spacing w:lineRule="auto" w:line="288" w:before="228" w:after="0"/>
        <w:ind w:left="870" w:right="356" w:firstLine="1440"/>
        <w:jc w:val="left"/>
        <w:rPr>
          <w:rFonts w:ascii="times new roman;times" w:hAnsi="times new roman;times"/>
          <w:sz w:val="20"/>
        </w:rPr>
      </w:pPr>
      <w:r>
        <w:rPr>
          <w:rFonts w:ascii="Times New Roman" w:hAnsi="Times New Roman"/>
          <w:b w:val="false"/>
          <w:i w:val="false"/>
          <w:caps w:val="false"/>
          <w:smallCaps w:val="false"/>
          <w:color w:val="231F20"/>
          <w:sz w:val="20"/>
        </w:rPr>
        <w:t>(c)</w:t>
      </w:r>
      <w:r>
        <w:rPr>
          <w:rFonts w:ascii="Times New Roman" w:hAnsi="Times New Roman"/>
          <w:color w:val="231F20"/>
          <w:sz w:val="20"/>
        </w:rPr>
        <w:t>require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obtain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make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waiver,</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approval</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authorization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or registration, declaration, notice or filing with, any private non-governmental third party or any governmental authority.</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1" w:after="0"/>
        <w:ind w:left="869" w:right="355" w:firstLine="720"/>
        <w:jc w:val="both"/>
        <w:rPr>
          <w:rFonts w:ascii="times new roman;times" w:hAnsi="times new roman;times"/>
          <w:sz w:val="20"/>
        </w:rPr>
      </w:pPr>
      <w:r>
        <w:rPr>
          <w:rFonts w:ascii="Times New Roman" w:hAnsi="Times New Roman"/>
          <w:b/>
          <w:i w:val="false"/>
          <w:caps w:val="false"/>
          <w:smallCaps w:val="false"/>
          <w:color w:val="231F20"/>
          <w:sz w:val="20"/>
        </w:rPr>
        <w:t>4.3</w:t>
      </w:r>
      <w:r>
        <w:rPr>
          <w:rFonts w:ascii="Times New Roman" w:hAnsi="Times New Roman"/>
          <w:b/>
          <w:color w:val="231F20"/>
          <w:sz w:val="20"/>
        </w:rPr>
        <w:t>No Proceedings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There is no private or governmental action, suit, proceeding, claim, arbitration or investigation pending</w:t>
      </w:r>
      <w:r>
        <w:rPr>
          <w:rFonts w:ascii="times new roman;times" w:hAnsi="times new roman;times"/>
          <w:sz w:val="20"/>
        </w:rPr>
        <w:t xml:space="preserve"> </w:t>
      </w:r>
      <w:r>
        <w:rPr>
          <w:rFonts w:ascii="Times New Roman" w:hAnsi="Times New Roman"/>
          <w:color w:val="231F20"/>
          <w:sz w:val="20"/>
        </w:rPr>
        <w:t>before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agency,</w:t>
      </w:r>
      <w:r>
        <w:rPr>
          <w:rFonts w:ascii="times new roman;times" w:hAnsi="times new roman;times"/>
          <w:sz w:val="20"/>
        </w:rPr>
        <w:t xml:space="preserve"> </w:t>
      </w:r>
      <w:r>
        <w:rPr>
          <w:rFonts w:ascii="Times New Roman" w:hAnsi="Times New Roman"/>
          <w:color w:val="231F20"/>
          <w:sz w:val="20"/>
        </w:rPr>
        <w:t>court</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tribunal,</w:t>
      </w:r>
      <w:r>
        <w:rPr>
          <w:rFonts w:ascii="times new roman;times" w:hAnsi="times new roman;times"/>
          <w:sz w:val="20"/>
        </w:rPr>
        <w:t xml:space="preserve"> </w:t>
      </w:r>
      <w:r>
        <w:rPr>
          <w:rFonts w:ascii="Times New Roman" w:hAnsi="Times New Roman"/>
          <w:color w:val="231F20"/>
          <w:sz w:val="20"/>
        </w:rPr>
        <w:t>foreign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domestic,</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Purchaser’s</w:t>
      </w:r>
      <w:r>
        <w:rPr>
          <w:rFonts w:ascii="times new roman;times" w:hAnsi="times new roman;times"/>
          <w:sz w:val="20"/>
        </w:rPr>
        <w:t xml:space="preserve"> </w:t>
      </w:r>
      <w:r>
        <w:rPr>
          <w:rFonts w:ascii="Times New Roman" w:hAnsi="Times New Roman"/>
          <w:color w:val="231F20"/>
          <w:sz w:val="20"/>
        </w:rPr>
        <w:t>knowledge,</w:t>
      </w:r>
      <w:r>
        <w:rPr>
          <w:rFonts w:ascii="times new roman;times" w:hAnsi="times new roman;times"/>
          <w:sz w:val="20"/>
        </w:rPr>
        <w:t xml:space="preserve"> </w:t>
      </w:r>
      <w:r>
        <w:rPr>
          <w:rFonts w:ascii="Times New Roman" w:hAnsi="Times New Roman"/>
          <w:color w:val="231F20"/>
          <w:sz w:val="20"/>
        </w:rPr>
        <w:t>threatened</w:t>
      </w:r>
      <w:r>
        <w:rPr>
          <w:rFonts w:ascii="times new roman;times" w:hAnsi="times new roman;times"/>
          <w:sz w:val="20"/>
        </w:rPr>
        <w:t xml:space="preserve"> </w:t>
      </w:r>
      <w:r>
        <w:rPr>
          <w:rFonts w:ascii="Times New Roman" w:hAnsi="Times New Roman"/>
          <w:color w:val="231F20"/>
          <w:sz w:val="20"/>
        </w:rPr>
        <w:t>against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or any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Purchaser’s</w:t>
      </w:r>
      <w:r>
        <w:rPr>
          <w:rFonts w:ascii="times new roman;times" w:hAnsi="times new roman;times"/>
          <w:sz w:val="20"/>
        </w:rPr>
        <w:t xml:space="preserve"> </w:t>
      </w:r>
      <w:r>
        <w:rPr>
          <w:rFonts w:ascii="Times New Roman" w:hAnsi="Times New Roman"/>
          <w:color w:val="231F20"/>
          <w:sz w:val="20"/>
        </w:rPr>
        <w:t>properties.</w:t>
      </w:r>
      <w:r>
        <w:rPr>
          <w:rFonts w:ascii="times new roman;times" w:hAnsi="times new roman;times"/>
          <w:sz w:val="20"/>
        </w:rPr>
        <w:t xml:space="preserve"> </w:t>
      </w:r>
      <w:r>
        <w:rPr>
          <w:rFonts w:ascii="Times New Roman" w:hAnsi="Times New Roman"/>
          <w:color w:val="231F20"/>
          <w:sz w:val="20"/>
        </w:rPr>
        <w:t>There</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judgment,</w:t>
      </w:r>
      <w:r>
        <w:rPr>
          <w:rFonts w:ascii="times new roman;times" w:hAnsi="times new roman;times"/>
          <w:sz w:val="20"/>
        </w:rPr>
        <w:t xml:space="preserve"> </w:t>
      </w:r>
      <w:r>
        <w:rPr>
          <w:rFonts w:ascii="Times New Roman" w:hAnsi="Times New Roman"/>
          <w:color w:val="231F20"/>
          <w:sz w:val="20"/>
        </w:rPr>
        <w:t>decree</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order</w:t>
      </w:r>
      <w:r>
        <w:rPr>
          <w:rFonts w:ascii="times new roman;times" w:hAnsi="times new roman;times"/>
          <w:sz w:val="20"/>
        </w:rPr>
        <w:t xml:space="preserve"> </w:t>
      </w:r>
      <w:r>
        <w:rPr>
          <w:rFonts w:ascii="Times New Roman" w:hAnsi="Times New Roman"/>
          <w:color w:val="231F20"/>
          <w:sz w:val="20"/>
        </w:rPr>
        <w:t>against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could</w:t>
      </w:r>
      <w:r>
        <w:rPr>
          <w:rFonts w:ascii="times new roman;times" w:hAnsi="times new roman;times"/>
          <w:sz w:val="20"/>
        </w:rPr>
        <w:t xml:space="preserve"> </w:t>
      </w:r>
      <w:r>
        <w:rPr>
          <w:rFonts w:ascii="Times New Roman" w:hAnsi="Times New Roman"/>
          <w:color w:val="231F20"/>
          <w:sz w:val="20"/>
        </w:rPr>
        <w:t>prevent,</w:t>
      </w:r>
      <w:r>
        <w:rPr>
          <w:rFonts w:ascii="times new roman;times" w:hAnsi="times new roman;times"/>
          <w:sz w:val="20"/>
        </w:rPr>
        <w:t xml:space="preserve"> </w:t>
      </w:r>
      <w:r>
        <w:rPr>
          <w:rFonts w:ascii="Times New Roman" w:hAnsi="Times New Roman"/>
          <w:color w:val="231F20"/>
          <w:sz w:val="20"/>
        </w:rPr>
        <w:t>enjoin,</w:t>
      </w:r>
      <w:r>
        <w:rPr>
          <w:rFonts w:ascii="times new roman;times" w:hAnsi="times new roman;times"/>
          <w:sz w:val="20"/>
        </w:rPr>
        <w:t xml:space="preserve"> </w:t>
      </w:r>
      <w:r>
        <w:rPr>
          <w:rFonts w:ascii="Times New Roman" w:hAnsi="Times New Roman"/>
          <w:color w:val="231F20"/>
          <w:sz w:val="20"/>
        </w:rPr>
        <w:t>alter</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delay any of the transactions contemplated by this Agreement.</w:t>
      </w:r>
    </w:p>
    <w:p>
      <w:pPr>
        <w:pStyle w:val="TextBody"/>
        <w:widowControl w:val="false"/>
        <w:bidi w:val="0"/>
        <w:spacing w:lineRule="auto" w:line="288" w:before="230" w:after="0"/>
        <w:ind w:left="869" w:right="353" w:firstLine="719"/>
        <w:jc w:val="both"/>
        <w:rPr>
          <w:rFonts w:ascii="times new roman;times" w:hAnsi="times new roman;times"/>
          <w:sz w:val="20"/>
        </w:rPr>
      </w:pPr>
      <w:r>
        <w:rPr>
          <w:rFonts w:ascii="Times New Roman" w:hAnsi="Times New Roman"/>
          <w:b/>
          <w:i w:val="false"/>
          <w:caps w:val="false"/>
          <w:smallCaps w:val="false"/>
          <w:color w:val="231F20"/>
          <w:sz w:val="20"/>
        </w:rPr>
        <w:t>4.4</w:t>
      </w:r>
      <w:r>
        <w:rPr>
          <w:rFonts w:ascii="Times New Roman" w:hAnsi="Times New Roman"/>
          <w:b/>
          <w:color w:val="231F20"/>
          <w:sz w:val="20"/>
        </w:rPr>
        <w:t>No Claims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There are no material claims, actions, suits, proceedings, inquiries, labor disputes or investigations pending or, to the Purchaser’s knowledge, threatened against the Purchaser or any of its assets, at law or in equity or by or before any governmental entity or in arbitration or mediation.</w:t>
      </w:r>
      <w:r>
        <w:rPr>
          <w:rFonts w:ascii="times new roman;times" w:hAnsi="times new roman;times"/>
          <w:sz w:val="20"/>
        </w:rPr>
        <w:t xml:space="preserve"> </w:t>
      </w:r>
      <w:r>
        <w:rPr>
          <w:rFonts w:ascii="Times New Roman" w:hAnsi="Times New Roman"/>
          <w:color w:val="231F20"/>
          <w:sz w:val="20"/>
        </w:rPr>
        <w:t>No bankruptcy, receivership or debtor relief proceedings are pending or, to the Purchaser’s knowledge, threatened against the Purchaser.</w:t>
      </w:r>
    </w:p>
    <w:p>
      <w:pPr>
        <w:pStyle w:val="TextBody"/>
        <w:widowControl w:val="false"/>
        <w:bidi w:val="0"/>
        <w:spacing w:lineRule="auto" w:line="288" w:before="36" w:after="0"/>
        <w:ind w:left="0" w:right="0" w:hanging="0"/>
        <w:jc w:val="left"/>
        <w:rPr/>
      </w:pPr>
      <w:r>
        <w:rPr/>
        <w:t> </w:t>
      </w:r>
    </w:p>
    <w:p>
      <w:pPr>
        <w:pStyle w:val="TextBody"/>
        <w:widowControl w:val="false"/>
        <w:bidi w:val="0"/>
        <w:spacing w:lineRule="auto" w:line="288" w:before="0" w:after="0"/>
        <w:ind w:left="870" w:right="354" w:firstLine="719"/>
        <w:jc w:val="both"/>
        <w:rPr>
          <w:rFonts w:ascii="times new roman;times" w:hAnsi="times new roman;times"/>
          <w:sz w:val="20"/>
        </w:rPr>
      </w:pPr>
      <w:r>
        <w:rPr>
          <w:rFonts w:ascii="Times New Roman" w:hAnsi="Times New Roman"/>
          <w:b/>
          <w:i w:val="false"/>
          <w:caps w:val="false"/>
          <w:smallCaps w:val="false"/>
          <w:color w:val="231F20"/>
          <w:sz w:val="20"/>
        </w:rPr>
        <w:t>4.5</w:t>
      </w:r>
      <w:r>
        <w:rPr>
          <w:rFonts w:ascii="Times New Roman" w:hAnsi="Times New Roman"/>
          <w:b/>
          <w:color w:val="231F20"/>
          <w:sz w:val="20"/>
        </w:rPr>
        <w:t>Compliance</w:t>
      </w:r>
      <w:r>
        <w:rPr>
          <w:rFonts w:ascii="times new roman;times" w:hAnsi="times new roman;times"/>
          <w:sz w:val="20"/>
        </w:rPr>
        <w:t xml:space="preserve"> </w:t>
      </w:r>
      <w:r>
        <w:rPr>
          <w:rFonts w:ascii="Times New Roman" w:hAnsi="Times New Roman"/>
          <w:b/>
          <w:color w:val="231F20"/>
          <w:sz w:val="20"/>
        </w:rPr>
        <w:t>with</w:t>
      </w:r>
      <w:r>
        <w:rPr>
          <w:rFonts w:ascii="times new roman;times" w:hAnsi="times new roman;times"/>
          <w:sz w:val="20"/>
        </w:rPr>
        <w:t xml:space="preserve"> </w:t>
      </w:r>
      <w:r>
        <w:rPr>
          <w:rFonts w:ascii="Times New Roman" w:hAnsi="Times New Roman"/>
          <w:b/>
          <w:color w:val="231F20"/>
          <w:sz w:val="20"/>
        </w:rPr>
        <w:t>Laws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complied</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violation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received</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notices</w:t>
      </w:r>
      <w:r>
        <w:rPr>
          <w:rFonts w:ascii="times new roman;times" w:hAnsi="times new roman;times"/>
          <w:sz w:val="20"/>
        </w:rPr>
        <w:t xml:space="preserve"> </w:t>
      </w:r>
      <w:r>
        <w:rPr>
          <w:rFonts w:ascii="Times New Roman" w:hAnsi="Times New Roman"/>
          <w:color w:val="231F20"/>
          <w:sz w:val="20"/>
        </w:rPr>
        <w:t>of violation with respect to, any</w:t>
      </w:r>
      <w:r>
        <w:rPr>
          <w:rFonts w:ascii="times new roman;times" w:hAnsi="times new roman;times"/>
          <w:sz w:val="20"/>
        </w:rPr>
        <w:t xml:space="preserve"> </w:t>
      </w:r>
      <w:r>
        <w:rPr>
          <w:rFonts w:ascii="Times New Roman" w:hAnsi="Times New Roman"/>
          <w:color w:val="231F20"/>
          <w:sz w:val="20"/>
        </w:rPr>
        <w:t>federal, state, local or</w:t>
      </w:r>
      <w:r>
        <w:rPr>
          <w:rFonts w:ascii="times new roman;times" w:hAnsi="times new roman;times"/>
          <w:sz w:val="20"/>
        </w:rPr>
        <w:t xml:space="preserve"> </w:t>
      </w:r>
      <w:r>
        <w:rPr>
          <w:rFonts w:ascii="Times New Roman" w:hAnsi="Times New Roman"/>
          <w:color w:val="231F20"/>
          <w:sz w:val="20"/>
        </w:rPr>
        <w:t>foreign</w:t>
      </w:r>
      <w:r>
        <w:rPr>
          <w:rFonts w:ascii="times new roman;times" w:hAnsi="times new roman;times"/>
          <w:sz w:val="20"/>
        </w:rPr>
        <w:t xml:space="preserve"> </w:t>
      </w:r>
      <w:r>
        <w:rPr>
          <w:rFonts w:ascii="Times New Roman" w:hAnsi="Times New Roman"/>
          <w:color w:val="231F20"/>
          <w:sz w:val="20"/>
        </w:rPr>
        <w:t>Law, judgment, decree,</w:t>
      </w:r>
      <w:r>
        <w:rPr>
          <w:rFonts w:ascii="times new roman;times" w:hAnsi="times new roman;times"/>
          <w:sz w:val="20"/>
        </w:rPr>
        <w:t xml:space="preserve"> </w:t>
      </w:r>
      <w:r>
        <w:rPr>
          <w:rFonts w:ascii="Times New Roman" w:hAnsi="Times New Roman"/>
          <w:color w:val="231F20"/>
          <w:sz w:val="20"/>
        </w:rPr>
        <w:t>injunction or order,</w:t>
      </w:r>
      <w:r>
        <w:rPr>
          <w:rFonts w:ascii="times new roman;times" w:hAnsi="times new roman;times"/>
          <w:sz w:val="20"/>
        </w:rPr>
        <w:t xml:space="preserve"> </w:t>
      </w:r>
      <w:r>
        <w:rPr>
          <w:rFonts w:ascii="Times New Roman" w:hAnsi="Times New Roman"/>
          <w:color w:val="231F20"/>
          <w:sz w:val="20"/>
        </w:rPr>
        <w:t>applicable to it,</w:t>
      </w:r>
      <w:r>
        <w:rPr>
          <w:rFonts w:ascii="times new roman;times" w:hAnsi="times new roman;times"/>
          <w:sz w:val="20"/>
        </w:rPr>
        <w:t xml:space="preserve"> </w:t>
      </w:r>
      <w:r>
        <w:rPr>
          <w:rFonts w:ascii="Times New Roman" w:hAnsi="Times New Roman"/>
          <w:color w:val="231F20"/>
          <w:sz w:val="20"/>
        </w:rPr>
        <w:t>the conduct of its business, or the ownership or operation of its business.</w:t>
      </w:r>
    </w:p>
    <w:p>
      <w:pPr>
        <w:pStyle w:val="TextBody"/>
        <w:widowControl w:val="false"/>
        <w:bidi w:val="0"/>
        <w:spacing w:lineRule="auto" w:line="288" w:before="230" w:after="0"/>
        <w:ind w:left="870" w:right="354" w:firstLine="720"/>
        <w:jc w:val="both"/>
        <w:rPr>
          <w:rFonts w:ascii="times new roman;times" w:hAnsi="times new roman;times"/>
          <w:sz w:val="20"/>
        </w:rPr>
      </w:pPr>
      <w:r>
        <w:rPr>
          <w:rFonts w:ascii="Times New Roman" w:hAnsi="Times New Roman"/>
          <w:b/>
          <w:i w:val="false"/>
          <w:caps w:val="false"/>
          <w:smallCaps w:val="false"/>
          <w:color w:val="231F20"/>
          <w:sz w:val="20"/>
        </w:rPr>
        <w:t>4.6</w:t>
      </w:r>
      <w:r>
        <w:rPr>
          <w:rFonts w:ascii="Times New Roman" w:hAnsi="Times New Roman"/>
          <w:b/>
          <w:color w:val="231F20"/>
          <w:sz w:val="20"/>
        </w:rPr>
        <w:t>Knowledge</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 Purchaser is aware of the Company’s business affairs and financial condition and has reached an informed and knowledgeable decision to buy the Shares.</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0" w:after="0"/>
        <w:ind w:left="869" w:right="356" w:firstLine="720"/>
        <w:jc w:val="both"/>
        <w:rPr>
          <w:rFonts w:ascii="times new roman;times" w:hAnsi="times new roman;times"/>
          <w:sz w:val="20"/>
        </w:rPr>
      </w:pPr>
      <w:r>
        <w:rPr>
          <w:rFonts w:ascii="Times New Roman" w:hAnsi="Times New Roman"/>
          <w:b/>
          <w:i w:val="false"/>
          <w:caps w:val="false"/>
          <w:smallCaps w:val="false"/>
          <w:color w:val="231F20"/>
          <w:sz w:val="20"/>
        </w:rPr>
        <w:t>4.7</w:t>
      </w:r>
      <w:r>
        <w:rPr>
          <w:rFonts w:ascii="Times New Roman" w:hAnsi="Times New Roman"/>
          <w:b/>
          <w:color w:val="231F20"/>
          <w:sz w:val="20"/>
        </w:rPr>
        <w:t>Big Boy Representation</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 Purchaser acknowledges and confirms: that the Seller may have information with respect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business</w:t>
      </w:r>
      <w:r>
        <w:rPr>
          <w:rFonts w:ascii="times new roman;times" w:hAnsi="times new roman;times"/>
          <w:sz w:val="20"/>
        </w:rPr>
        <w:t xml:space="preserve"> </w:t>
      </w:r>
      <w:r>
        <w:rPr>
          <w:rFonts w:ascii="Times New Roman" w:hAnsi="Times New Roman"/>
          <w:color w:val="231F20"/>
          <w:sz w:val="20"/>
        </w:rPr>
        <w:t>affairs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financial</w:t>
      </w:r>
      <w:r>
        <w:rPr>
          <w:rFonts w:ascii="times new roman;times" w:hAnsi="times new roman;times"/>
          <w:sz w:val="20"/>
        </w:rPr>
        <w:t xml:space="preserve"> </w:t>
      </w:r>
      <w:r>
        <w:rPr>
          <w:rFonts w:ascii="Times New Roman" w:hAnsi="Times New Roman"/>
          <w:color w:val="231F20"/>
          <w:sz w:val="20"/>
        </w:rPr>
        <w:t>condition,</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immediate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long</w:t>
      </w:r>
      <w:r>
        <w:rPr>
          <w:rFonts w:ascii="times new roman;times" w:hAnsi="times new roman;times"/>
          <w:sz w:val="20"/>
        </w:rPr>
        <w:t xml:space="preserve"> </w:t>
      </w:r>
      <w:r>
        <w:rPr>
          <w:rFonts w:ascii="Times New Roman" w:hAnsi="Times New Roman"/>
          <w:color w:val="231F20"/>
          <w:sz w:val="20"/>
        </w:rPr>
        <w:t>term</w:t>
      </w:r>
      <w:r>
        <w:rPr>
          <w:rFonts w:ascii="times new roman;times" w:hAnsi="times new roman;times"/>
          <w:sz w:val="20"/>
        </w:rPr>
        <w:t xml:space="preserve"> </w:t>
      </w:r>
      <w:r>
        <w:rPr>
          <w:rFonts w:ascii="Times New Roman" w:hAnsi="Times New Roman"/>
          <w:color w:val="231F20"/>
          <w:sz w:val="20"/>
        </w:rPr>
        <w:t>prospects,</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resources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ability</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raise additional capital as well as its financing</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opportunities generally,</w:t>
      </w:r>
      <w:r>
        <w:rPr>
          <w:rFonts w:ascii="times new roman;times" w:hAnsi="times new roman;times"/>
          <w:sz w:val="20"/>
        </w:rPr>
        <w:t xml:space="preserve"> </w:t>
      </w:r>
      <w:r>
        <w:rPr>
          <w:rFonts w:ascii="Times New Roman" w:hAnsi="Times New Roman"/>
          <w:color w:val="231F20"/>
          <w:sz w:val="20"/>
        </w:rPr>
        <w:t>that is not</w:t>
      </w:r>
      <w:r>
        <w:rPr>
          <w:rFonts w:ascii="times new roman;times" w:hAnsi="times new roman;times"/>
          <w:sz w:val="20"/>
        </w:rPr>
        <w:t xml:space="preserve"> </w:t>
      </w:r>
      <w:r>
        <w:rPr>
          <w:rFonts w:ascii="Times New Roman" w:hAnsi="Times New Roman"/>
          <w:color w:val="231F20"/>
          <w:sz w:val="20"/>
        </w:rPr>
        <w:t>known to</w:t>
      </w:r>
      <w:r>
        <w:rPr>
          <w:rFonts w:ascii="times new roman;times" w:hAnsi="times new roman;times"/>
          <w:sz w:val="20"/>
        </w:rPr>
        <w:t xml:space="preserve"> </w:t>
      </w:r>
      <w:r>
        <w:rPr>
          <w:rFonts w:ascii="Times New Roman" w:hAnsi="Times New Roman"/>
          <w:color w:val="231F20"/>
          <w:sz w:val="20"/>
        </w:rPr>
        <w:t>the Purchaser and that</w:t>
      </w:r>
      <w:r>
        <w:rPr>
          <w:rFonts w:ascii="times new roman;times" w:hAnsi="times new roman;times"/>
          <w:sz w:val="20"/>
        </w:rPr>
        <w:t xml:space="preserve"> </w:t>
      </w:r>
      <w:r>
        <w:rPr>
          <w:rFonts w:ascii="Times New Roman" w:hAnsi="Times New Roman"/>
          <w:color w:val="231F20"/>
          <w:sz w:val="20"/>
        </w:rPr>
        <w:t>may, if</w:t>
      </w:r>
      <w:r>
        <w:rPr>
          <w:rFonts w:ascii="times new roman;times" w:hAnsi="times new roman;times"/>
          <w:sz w:val="20"/>
        </w:rPr>
        <w:t xml:space="preserve"> </w:t>
      </w:r>
      <w:r>
        <w:rPr>
          <w:rFonts w:ascii="Times New Roman" w:hAnsi="Times New Roman"/>
          <w:color w:val="231F20"/>
          <w:sz w:val="20"/>
        </w:rPr>
        <w:t>known by the Purchaser, be material to a decision to purchase the Shares from the</w:t>
      </w:r>
      <w:r>
        <w:rPr>
          <w:rFonts w:ascii="times new roman;times" w:hAnsi="times new roman;times"/>
          <w:sz w:val="20"/>
        </w:rPr>
        <w:t xml:space="preserve"> </w:t>
      </w:r>
      <w:r>
        <w:rPr>
          <w:rFonts w:ascii="Times New Roman" w:hAnsi="Times New Roman"/>
          <w:color w:val="231F20"/>
          <w:sz w:val="20"/>
        </w:rPr>
        <w:t>Sellers; that the Purchaser has determined to purchase the Shares notwithstanding</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lack</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knowledge 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information</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may</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possession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 shall</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liability</w:t>
      </w:r>
      <w:r>
        <w:rPr>
          <w:rFonts w:ascii="times new roman;times" w:hAnsi="times new roman;times"/>
          <w:sz w:val="20"/>
        </w:rPr>
        <w:t xml:space="preserve"> </w:t>
      </w:r>
      <w:r>
        <w:rPr>
          <w:rFonts w:ascii="Times New Roman" w:hAnsi="Times New Roman"/>
          <w:color w:val="231F20"/>
          <w:sz w:val="20"/>
        </w:rPr>
        <w:t>to 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person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entity,</w:t>
      </w:r>
      <w:r>
        <w:rPr>
          <w:rFonts w:ascii="times new roman;times" w:hAnsi="times new roman;times"/>
          <w:sz w:val="20"/>
        </w:rPr>
        <w:t xml:space="preserve"> </w:t>
      </w:r>
      <w:r>
        <w:rPr>
          <w:rFonts w:ascii="Times New Roman" w:hAnsi="Times New Roman"/>
          <w:color w:val="231F20"/>
          <w:sz w:val="20"/>
        </w:rPr>
        <w:t>and the Purchaser</w:t>
      </w:r>
      <w:r>
        <w:rPr>
          <w:rFonts w:ascii="times new roman;times" w:hAnsi="times new roman;times"/>
          <w:sz w:val="20"/>
        </w:rPr>
        <w:t xml:space="preserve"> </w:t>
      </w:r>
      <w:r>
        <w:rPr>
          <w:rFonts w:ascii="Times New Roman" w:hAnsi="Times New Roman"/>
          <w:color w:val="231F20"/>
          <w:sz w:val="20"/>
        </w:rPr>
        <w:t>waives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releases</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claims</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it</w:t>
      </w:r>
      <w:r>
        <w:rPr>
          <w:rFonts w:ascii="times new roman;times" w:hAnsi="times new roman;times"/>
          <w:sz w:val="20"/>
        </w:rPr>
        <w:t xml:space="preserve"> </w:t>
      </w:r>
      <w:r>
        <w:rPr>
          <w:rFonts w:ascii="Times New Roman" w:hAnsi="Times New Roman"/>
          <w:color w:val="231F20"/>
          <w:sz w:val="20"/>
        </w:rPr>
        <w:t>might</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against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any other</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based,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whole</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part,</w:t>
      </w:r>
      <w:r>
        <w:rPr>
          <w:rFonts w:ascii="times new roman;times" w:hAnsi="times new roman;times"/>
          <w:sz w:val="20"/>
        </w:rPr>
        <w:t xml:space="preserve"> </w:t>
      </w:r>
      <w:r>
        <w:rPr>
          <w:rFonts w:ascii="Times New Roman" w:hAnsi="Times New Roman"/>
          <w:color w:val="231F20"/>
          <w:sz w:val="20"/>
        </w:rPr>
        <w:t>on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disparity in access to the Company, knowledge, information or beliefs, including, without limitation, under any federal or state securities laws, common law or statute, rule or regulation.</w:t>
      </w:r>
      <w:r>
        <w:rPr>
          <w:rFonts w:ascii="times new roman;times" w:hAnsi="times new roman;times"/>
          <w:sz w:val="20"/>
        </w:rPr>
        <w:t xml:space="preserve"> </w:t>
      </w:r>
      <w:r>
        <w:rPr>
          <w:rFonts w:ascii="Times New Roman" w:hAnsi="Times New Roman"/>
          <w:color w:val="231F20"/>
          <w:sz w:val="20"/>
        </w:rPr>
        <w:t>The Purchaser further acknowledges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agrees</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even</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event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recapitalization,</w:t>
      </w:r>
      <w:r>
        <w:rPr>
          <w:rFonts w:ascii="times new roman;times" w:hAnsi="times new roman;times"/>
          <w:sz w:val="20"/>
        </w:rPr>
        <w:t xml:space="preserve"> </w:t>
      </w:r>
      <w:r>
        <w:rPr>
          <w:rFonts w:ascii="Times New Roman" w:hAnsi="Times New Roman"/>
          <w:color w:val="231F20"/>
          <w:sz w:val="20"/>
        </w:rPr>
        <w:t>financing,</w:t>
      </w:r>
      <w:r>
        <w:rPr>
          <w:rFonts w:ascii="times new roman;times" w:hAnsi="times new roman;times"/>
          <w:sz w:val="20"/>
        </w:rPr>
        <w:t xml:space="preserve"> </w:t>
      </w:r>
      <w:r>
        <w:rPr>
          <w:rFonts w:ascii="Times New Roman" w:hAnsi="Times New Roman"/>
          <w:color w:val="231F20"/>
          <w:sz w:val="20"/>
        </w:rPr>
        <w:t>merger,</w:t>
      </w:r>
      <w:r>
        <w:rPr>
          <w:rFonts w:ascii="times new roman;times" w:hAnsi="times new roman;times"/>
          <w:sz w:val="20"/>
        </w:rPr>
        <w:t xml:space="preserve"> </w:t>
      </w:r>
      <w:r>
        <w:rPr>
          <w:rFonts w:ascii="Times New Roman" w:hAnsi="Times New Roman"/>
          <w:color w:val="231F20"/>
          <w:sz w:val="20"/>
        </w:rPr>
        <w:t>infusion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cash</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incurrence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indebtedness provided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through the Sellers,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foregoing</w:t>
      </w:r>
      <w:r>
        <w:rPr>
          <w:rFonts w:ascii="times new roman;times" w:hAnsi="times new roman;times"/>
          <w:sz w:val="20"/>
        </w:rPr>
        <w:t xml:space="preserve"> </w:t>
      </w:r>
      <w:r>
        <w:rPr>
          <w:rFonts w:ascii="Times New Roman" w:hAnsi="Times New Roman"/>
          <w:color w:val="231F20"/>
          <w:sz w:val="20"/>
        </w:rPr>
        <w:t>provisions</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bar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claim</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was</w:t>
      </w:r>
      <w:r>
        <w:rPr>
          <w:rFonts w:ascii="times new roman;times" w:hAnsi="times new roman;times"/>
          <w:sz w:val="20"/>
        </w:rPr>
        <w:t xml:space="preserve"> </w:t>
      </w:r>
      <w:r>
        <w:rPr>
          <w:rFonts w:ascii="Times New Roman" w:hAnsi="Times New Roman"/>
          <w:color w:val="231F20"/>
          <w:sz w:val="20"/>
        </w:rPr>
        <w:t>deceived</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fraudulently</w:t>
      </w:r>
      <w:r>
        <w:rPr>
          <w:rFonts w:ascii="times new roman;times" w:hAnsi="times new roman;times"/>
          <w:sz w:val="20"/>
        </w:rPr>
        <w:t xml:space="preserve"> </w:t>
      </w:r>
      <w:r>
        <w:rPr>
          <w:rFonts w:ascii="Times New Roman" w:hAnsi="Times New Roman"/>
          <w:color w:val="231F20"/>
          <w:sz w:val="20"/>
        </w:rPr>
        <w:t>induced into proceeding with a purchase of the Shares.</w:t>
      </w:r>
      <w:r>
        <w:rPr>
          <w:rFonts w:ascii="times new roman;times" w:hAnsi="times new roman;times"/>
          <w:sz w:val="20"/>
        </w:rPr>
        <w:t xml:space="preserve"> </w:t>
      </w:r>
      <w:r>
        <w:rPr>
          <w:rFonts w:ascii="Times New Roman" w:hAnsi="Times New Roman"/>
          <w:color w:val="231F20"/>
          <w:sz w:val="20"/>
        </w:rPr>
        <w:t>The Purchaser has been made aware of such disparity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information and</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received satisfactory</w:t>
      </w:r>
      <w:r>
        <w:rPr>
          <w:rFonts w:ascii="times new roman;times" w:hAnsi="times new roman;times"/>
          <w:sz w:val="20"/>
        </w:rPr>
        <w:t xml:space="preserve"> </w:t>
      </w:r>
      <w:r>
        <w:rPr>
          <w:rFonts w:ascii="Times New Roman" w:hAnsi="Times New Roman"/>
          <w:color w:val="231F20"/>
          <w:sz w:val="20"/>
        </w:rPr>
        <w:t>answers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questions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asked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desires</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complete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contemplated</w:t>
      </w:r>
      <w:r>
        <w:rPr>
          <w:rFonts w:ascii="times new roman;times" w:hAnsi="times new roman;times"/>
          <w:sz w:val="20"/>
        </w:rPr>
        <w:t xml:space="preserve"> </w:t>
      </w:r>
      <w:r>
        <w:rPr>
          <w:rFonts w:ascii="Times New Roman" w:hAnsi="Times New Roman"/>
          <w:color w:val="231F20"/>
          <w:sz w:val="20"/>
        </w:rPr>
        <w:t>under</w:t>
      </w:r>
      <w:r>
        <w:rPr>
          <w:rFonts w:ascii="times new roman;times" w:hAnsi="times new roman;times"/>
          <w:sz w:val="20"/>
        </w:rPr>
        <w:t xml:space="preserve"> </w:t>
      </w:r>
      <w:r>
        <w:rPr>
          <w:rFonts w:ascii="Times New Roman" w:hAnsi="Times New Roman"/>
          <w:color w:val="231F20"/>
          <w:sz w:val="20"/>
        </w:rPr>
        <w:t>this Agreement.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duty,</w:t>
      </w:r>
      <w:r>
        <w:rPr>
          <w:rFonts w:ascii="times new roman;times" w:hAnsi="times new roman;times"/>
          <w:sz w:val="20"/>
        </w:rPr>
        <w:t xml:space="preserve"> </w:t>
      </w:r>
      <w:r>
        <w:rPr>
          <w:rFonts w:ascii="Times New Roman" w:hAnsi="Times New Roman"/>
          <w:color w:val="231F20"/>
          <w:sz w:val="20"/>
        </w:rPr>
        <w:t>fiduciary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otherwise,</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inform</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information.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acknowledged and</w:t>
      </w:r>
      <w:r>
        <w:rPr>
          <w:rFonts w:ascii="times new roman;times" w:hAnsi="times new roman;times"/>
          <w:sz w:val="20"/>
        </w:rPr>
        <w:t xml:space="preserve"> </w:t>
      </w:r>
      <w:r>
        <w:rPr>
          <w:rFonts w:ascii="Times New Roman" w:hAnsi="Times New Roman"/>
          <w:color w:val="231F20"/>
          <w:sz w:val="20"/>
        </w:rPr>
        <w:t>does</w:t>
      </w:r>
      <w:r>
        <w:rPr>
          <w:rFonts w:ascii="times new roman;times" w:hAnsi="times new roman;times"/>
          <w:sz w:val="20"/>
        </w:rPr>
        <w:t xml:space="preserve"> </w:t>
      </w:r>
      <w:r>
        <w:rPr>
          <w:rFonts w:ascii="Times New Roman" w:hAnsi="Times New Roman"/>
          <w:color w:val="231F20"/>
          <w:sz w:val="20"/>
        </w:rPr>
        <w:t>acknowledge</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result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foregoing</w:t>
      </w:r>
      <w:r>
        <w:rPr>
          <w:rFonts w:ascii="times new roman;times" w:hAnsi="times new roman;times"/>
          <w:sz w:val="20"/>
        </w:rPr>
        <w:t xml:space="preserve"> </w:t>
      </w:r>
      <w:r>
        <w:rPr>
          <w:rFonts w:ascii="Times New Roman" w:hAnsi="Times New Roman"/>
          <w:color w:val="231F20"/>
          <w:sz w:val="20"/>
        </w:rPr>
        <w:t>possibilities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events,</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value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ownership</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represented</w:t>
      </w:r>
      <w:r>
        <w:rPr>
          <w:rFonts w:ascii="times new roman;times" w:hAnsi="times new roman;times"/>
          <w:sz w:val="20"/>
        </w:rPr>
        <w:t xml:space="preserve"> </w:t>
      </w:r>
      <w:r>
        <w:rPr>
          <w:rFonts w:ascii="Times New Roman" w:hAnsi="Times New Roman"/>
          <w:color w:val="231F20"/>
          <w:sz w:val="20"/>
        </w:rPr>
        <w:t>by 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will</w:t>
      </w:r>
      <w:r>
        <w:rPr>
          <w:rFonts w:ascii="times new roman;times" w:hAnsi="times new roman;times"/>
          <w:sz w:val="20"/>
        </w:rPr>
        <w:t xml:space="preserve"> </w:t>
      </w:r>
      <w:r>
        <w:rPr>
          <w:rFonts w:ascii="Times New Roman" w:hAnsi="Times New Roman"/>
          <w:color w:val="231F20"/>
          <w:sz w:val="20"/>
        </w:rPr>
        <w:t>decrease,</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certain</w:t>
      </w:r>
      <w:r>
        <w:rPr>
          <w:rFonts w:ascii="times new roman;times" w:hAnsi="times new roman;times"/>
          <w:sz w:val="20"/>
        </w:rPr>
        <w:t xml:space="preserve"> </w:t>
      </w:r>
      <w:r>
        <w:rPr>
          <w:rFonts w:ascii="Times New Roman" w:hAnsi="Times New Roman"/>
          <w:color w:val="231F20"/>
          <w:sz w:val="20"/>
        </w:rPr>
        <w:t>cases,</w:t>
      </w:r>
      <w:r>
        <w:rPr>
          <w:rFonts w:ascii="times new roman;times" w:hAnsi="times new roman;times"/>
          <w:sz w:val="20"/>
        </w:rPr>
        <w:t xml:space="preserve"> </w:t>
      </w:r>
      <w:r>
        <w:rPr>
          <w:rFonts w:ascii="Times New Roman" w:hAnsi="Times New Roman"/>
          <w:color w:val="231F20"/>
          <w:sz w:val="20"/>
        </w:rPr>
        <w:t>potentially</w:t>
      </w:r>
      <w:r>
        <w:rPr>
          <w:rFonts w:ascii="times new roman;times" w:hAnsi="times new roman;times"/>
          <w:sz w:val="20"/>
        </w:rPr>
        <w:t xml:space="preserve"> </w:t>
      </w:r>
      <w:r>
        <w:rPr>
          <w:rFonts w:ascii="Times New Roman" w:hAnsi="Times New Roman"/>
          <w:color w:val="231F20"/>
          <w:sz w:val="20"/>
        </w:rPr>
        <w:t>significantly,</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claim</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right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adjustment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w:t>
      </w:r>
      <w:r>
        <w:rPr>
          <w:rFonts w:ascii="times new roman;times" w:hAnsi="times new roman;times"/>
          <w:sz w:val="20"/>
        </w:rPr>
        <w:t xml:space="preserve"> </w:t>
      </w:r>
      <w:r>
        <w:rPr>
          <w:rFonts w:ascii="Times New Roman" w:hAnsi="Times New Roman"/>
          <w:color w:val="231F20"/>
          <w:sz w:val="20"/>
        </w:rPr>
        <w:t>Price, and</w:t>
      </w:r>
      <w:r>
        <w:rPr>
          <w:rFonts w:ascii="times new roman;times" w:hAnsi="times new roman;times"/>
          <w:sz w:val="20"/>
        </w:rPr>
        <w:t xml:space="preserve"> </w:t>
      </w:r>
      <w:r>
        <w:rPr>
          <w:rFonts w:ascii="Times New Roman" w:hAnsi="Times New Roman"/>
          <w:color w:val="231F20"/>
          <w:sz w:val="20"/>
        </w:rPr>
        <w:t>neither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nor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has</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obligation</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provide</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further</w:t>
      </w:r>
      <w:r>
        <w:rPr>
          <w:rFonts w:ascii="times new roman;times" w:hAnsi="times new roman;times"/>
          <w:sz w:val="20"/>
        </w:rPr>
        <w:t xml:space="preserve"> </w:t>
      </w:r>
      <w:r>
        <w:rPr>
          <w:rFonts w:ascii="Times New Roman" w:hAnsi="Times New Roman"/>
          <w:color w:val="231F20"/>
          <w:sz w:val="20"/>
        </w:rPr>
        <w:t>protection,</w:t>
      </w:r>
      <w:r>
        <w:rPr>
          <w:rFonts w:ascii="times new roman;times" w:hAnsi="times new roman;times"/>
          <w:sz w:val="20"/>
        </w:rPr>
        <w:t xml:space="preserve"> </w:t>
      </w:r>
      <w:r>
        <w:rPr>
          <w:rFonts w:ascii="Times New Roman" w:hAnsi="Times New Roman"/>
          <w:color w:val="231F20"/>
          <w:sz w:val="20"/>
        </w:rPr>
        <w:t>consideration,</w:t>
      </w:r>
      <w:r>
        <w:rPr>
          <w:rFonts w:ascii="times new roman;times" w:hAnsi="times new roman;times"/>
          <w:sz w:val="20"/>
        </w:rPr>
        <w:t xml:space="preserve"> </w:t>
      </w:r>
      <w:r>
        <w:rPr>
          <w:rFonts w:ascii="Times New Roman" w:hAnsi="Times New Roman"/>
          <w:color w:val="231F20"/>
          <w:sz w:val="20"/>
        </w:rPr>
        <w:t>value or notification.</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1" w:after="0"/>
        <w:ind w:left="871" w:right="354" w:firstLine="720"/>
        <w:jc w:val="both"/>
        <w:rPr>
          <w:rFonts w:ascii="times new roman;times" w:hAnsi="times new roman;times"/>
          <w:sz w:val="20"/>
        </w:rPr>
      </w:pPr>
      <w:r>
        <w:rPr>
          <w:rFonts w:ascii="Times New Roman" w:hAnsi="Times New Roman"/>
          <w:b/>
          <w:i w:val="false"/>
          <w:caps w:val="false"/>
          <w:smallCaps w:val="false"/>
          <w:color w:val="231F20"/>
          <w:sz w:val="20"/>
        </w:rPr>
        <w:t>4.8</w:t>
      </w:r>
      <w:r>
        <w:rPr>
          <w:rFonts w:ascii="Times New Roman" w:hAnsi="Times New Roman"/>
          <w:b/>
          <w:color w:val="231F20"/>
          <w:sz w:val="20"/>
        </w:rPr>
        <w:t>Share Consolidations, etc.</w:t>
      </w:r>
      <w:r>
        <w:rPr>
          <w:rFonts w:ascii="times new roman;times" w:hAnsi="times new roman;times"/>
          <w:sz w:val="20"/>
        </w:rPr>
        <w:t xml:space="preserve"> </w:t>
      </w:r>
      <w:r>
        <w:rPr>
          <w:rFonts w:ascii="Times New Roman" w:hAnsi="Times New Roman"/>
          <w:color w:val="231F20"/>
          <w:sz w:val="20"/>
        </w:rPr>
        <w:t>Until 12 months after the Effective Date, the Purchaser will not vote any of Shares of Common Stock held by it to effect a reverse stock split, recapitalization, share consolidation, reclassification or similar transaction affecting</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outstanding</w:t>
      </w:r>
      <w:r>
        <w:rPr>
          <w:rFonts w:ascii="times new roman;times" w:hAnsi="times new roman;times"/>
          <w:sz w:val="20"/>
        </w:rPr>
        <w:t xml:space="preserve"> </w:t>
      </w:r>
      <w:r>
        <w:rPr>
          <w:rFonts w:ascii="Times New Roman" w:hAnsi="Times New Roman"/>
          <w:color w:val="231F20"/>
          <w:sz w:val="20"/>
        </w:rPr>
        <w:t>Common</w:t>
      </w:r>
      <w:r>
        <w:rPr>
          <w:rFonts w:ascii="times new roman;times" w:hAnsi="times new roman;times"/>
          <w:sz w:val="20"/>
        </w:rPr>
        <w:t xml:space="preserve"> </w:t>
      </w:r>
      <w:r>
        <w:rPr>
          <w:rFonts w:ascii="Times New Roman" w:hAnsi="Times New Roman"/>
          <w:color w:val="231F20"/>
          <w:sz w:val="20"/>
        </w:rPr>
        <w:t>Stock</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than</w:t>
      </w:r>
      <w:r>
        <w:rPr>
          <w:rFonts w:ascii="times new roman;times" w:hAnsi="times new roman;times"/>
          <w:sz w:val="20"/>
        </w:rPr>
        <w:t xml:space="preserve"> </w:t>
      </w:r>
      <w:r>
        <w:rPr>
          <w:rFonts w:ascii="Times New Roman" w:hAnsi="Times New Roman"/>
          <w:color w:val="231F20"/>
          <w:sz w:val="20"/>
        </w:rPr>
        <w:t>pursuant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recommendation</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Board</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Directors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may be required to maintain or regain compliance with listing standards of the Nasdaq Capital Market.</w:t>
      </w:r>
    </w:p>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center"/>
        <w:rPr>
          <w:rFonts w:ascii="Times New Roman" w:hAnsi="Times New Roman"/>
          <w:b/>
          <w:strike w:val="false"/>
          <w:dstrike w:val="false"/>
          <w:color w:val="231F20"/>
          <w:sz w:val="20"/>
          <w:u w:val="none"/>
          <w:effect w:val="none"/>
        </w:rPr>
      </w:pPr>
      <w:r>
        <w:rPr>
          <w:rFonts w:ascii="Times New Roman" w:hAnsi="Times New Roman"/>
          <w:b/>
          <w:strike w:val="false"/>
          <w:dstrike w:val="false"/>
          <w:color w:val="231F20"/>
          <w:sz w:val="20"/>
          <w:u w:val="none"/>
          <w:effect w:val="none"/>
        </w:rPr>
      </w:r>
    </w:p>
    <w:p>
      <w:pPr>
        <w:pStyle w:val="TextBody"/>
        <w:bidi w:val="0"/>
        <w:spacing w:lineRule="auto" w:line="288" w:before="0" w:after="0"/>
        <w:ind w:left="0" w:right="0" w:hanging="0"/>
        <w:jc w:val="center"/>
        <w:rPr>
          <w:rFonts w:ascii="Times New Roman" w:hAnsi="Times New Roman"/>
          <w:b/>
          <w:strike w:val="false"/>
          <w:dstrike w:val="false"/>
          <w:color w:val="231F20"/>
          <w:sz w:val="20"/>
          <w:u w:val="none"/>
          <w:effect w:val="none"/>
        </w:rPr>
      </w:pPr>
      <w:r>
        <w:rPr>
          <w:rFonts w:ascii="Times New Roman" w:hAnsi="Times New Roman"/>
          <w:b/>
          <w:strike w:val="false"/>
          <w:dstrike w:val="false"/>
          <w:color w:val="231F20"/>
          <w:sz w:val="20"/>
          <w:u w:val="none"/>
          <w:effect w:val="none"/>
        </w:rPr>
        <w:t xml:space="preserve">ARTICLE V </w:t>
      </w:r>
    </w:p>
    <w:p>
      <w:pPr>
        <w:pStyle w:val="TextBody"/>
        <w:bidi w:val="0"/>
        <w:spacing w:lineRule="auto" w:line="288" w:before="0" w:after="0"/>
        <w:ind w:left="0" w:right="0" w:hanging="0"/>
        <w:jc w:val="center"/>
        <w:rPr>
          <w:rFonts w:ascii="times new roman;times" w:hAnsi="times new roman;times"/>
          <w:sz w:val="20"/>
          <w:u w:val="single"/>
        </w:rPr>
      </w:pPr>
      <w:r>
        <w:rPr>
          <w:rFonts w:ascii="Times New Roman" w:hAnsi="Times New Roman"/>
          <w:b/>
          <w:color w:val="231F20"/>
          <w:sz w:val="20"/>
          <w:u w:val="single"/>
        </w:rPr>
        <w:t>CONDITIONS</w:t>
      </w:r>
      <w:r>
        <w:rPr>
          <w:rFonts w:ascii="times new roman;times" w:hAnsi="times new roman;times"/>
          <w:sz w:val="20"/>
          <w:u w:val="single"/>
        </w:rPr>
        <w:t xml:space="preserve"> </w:t>
      </w:r>
      <w:r>
        <w:rPr>
          <w:rFonts w:ascii="Times New Roman" w:hAnsi="Times New Roman"/>
          <w:b/>
          <w:color w:val="231F20"/>
          <w:sz w:val="20"/>
          <w:u w:val="single"/>
        </w:rPr>
        <w:t>TO</w:t>
      </w:r>
      <w:r>
        <w:rPr>
          <w:rFonts w:ascii="times new roman;times" w:hAnsi="times new roman;times"/>
          <w:sz w:val="20"/>
          <w:u w:val="single"/>
        </w:rPr>
        <w:t xml:space="preserve"> </w:t>
      </w:r>
      <w:r>
        <w:rPr>
          <w:rFonts w:ascii="Times New Roman" w:hAnsi="Times New Roman"/>
          <w:b/>
          <w:color w:val="231F20"/>
          <w:sz w:val="20"/>
          <w:u w:val="single"/>
        </w:rPr>
        <w:t>CLOSING</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0" w:after="0"/>
        <w:ind w:left="869" w:right="355" w:firstLine="720"/>
        <w:jc w:val="left"/>
        <w:rPr>
          <w:rFonts w:ascii="times new roman;times" w:hAnsi="times new roman;times"/>
          <w:sz w:val="20"/>
        </w:rPr>
      </w:pPr>
      <w:r>
        <w:rPr>
          <w:rFonts w:ascii="Times New Roman" w:hAnsi="Times New Roman"/>
          <w:b/>
          <w:i w:val="false"/>
          <w:caps w:val="false"/>
          <w:smallCaps w:val="false"/>
          <w:color w:val="231F20"/>
          <w:sz w:val="20"/>
        </w:rPr>
        <w:t>5.1</w:t>
      </w:r>
      <w:r>
        <w:rPr>
          <w:rFonts w:ascii="Times New Roman" w:hAnsi="Times New Roman"/>
          <w:b/>
          <w:color w:val="231F20"/>
          <w:sz w:val="20"/>
        </w:rPr>
        <w:t>Conditions to Obligations of the Parties.</w:t>
      </w:r>
      <w:r>
        <w:rPr>
          <w:rFonts w:ascii="times new roman;times" w:hAnsi="times new roman;times"/>
          <w:sz w:val="20"/>
        </w:rPr>
        <w:t xml:space="preserve"> </w:t>
      </w:r>
      <w:r>
        <w:rPr>
          <w:rFonts w:ascii="Times New Roman" w:hAnsi="Times New Roman"/>
          <w:color w:val="231F20"/>
          <w:sz w:val="20"/>
        </w:rPr>
        <w:t>The obligations of each party to carry out the transactions contemplated by this Agreement are subject, at the option of such party, to the satisfaction or waiver by such party of the following conditions:</w:t>
      </w:r>
    </w:p>
    <w:p>
      <w:pPr>
        <w:pStyle w:val="TextBody"/>
        <w:widowControl w:val="false"/>
        <w:bidi w:val="0"/>
        <w:spacing w:lineRule="auto" w:line="288" w:before="229" w:after="0"/>
        <w:ind w:left="869" w:right="356" w:firstLine="1440"/>
        <w:jc w:val="both"/>
        <w:rPr>
          <w:rFonts w:ascii="times new roman;times" w:hAnsi="times new roman;times"/>
          <w:sz w:val="20"/>
        </w:rPr>
      </w:pPr>
      <w:r>
        <w:rPr>
          <w:rFonts w:ascii="Times New Roman" w:hAnsi="Times New Roman"/>
          <w:b w:val="false"/>
          <w:i w:val="false"/>
          <w:caps w:val="false"/>
          <w:smallCaps w:val="false"/>
          <w:color w:val="231F20"/>
          <w:sz w:val="20"/>
        </w:rPr>
        <w:t>(a)</w:t>
      </w:r>
      <w:r>
        <w:rPr>
          <w:rFonts w:ascii="Times New Roman" w:hAnsi="Times New Roman"/>
          <w:color w:val="231F20"/>
          <w:sz w:val="20"/>
        </w:rPr>
        <w:t>All</w:t>
      </w:r>
      <w:r>
        <w:rPr>
          <w:rFonts w:ascii="times new roman;times" w:hAnsi="times new roman;times"/>
          <w:sz w:val="20"/>
        </w:rPr>
        <w:t xml:space="preserve"> </w:t>
      </w:r>
      <w:r>
        <w:rPr>
          <w:rFonts w:ascii="Times New Roman" w:hAnsi="Times New Roman"/>
          <w:color w:val="231F20"/>
          <w:sz w:val="20"/>
        </w:rPr>
        <w:t>representations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warranties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contained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true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correct</w:t>
      </w:r>
      <w:r>
        <w:rPr>
          <w:rFonts w:ascii="times new roman;times" w:hAnsi="times new roman;times"/>
          <w:sz w:val="20"/>
        </w:rPr>
        <w:t xml:space="preserve"> </w:t>
      </w:r>
      <w:r>
        <w:rPr>
          <w:rFonts w:ascii="Times New Roman" w:hAnsi="Times New Roman"/>
          <w:color w:val="231F20"/>
          <w:sz w:val="20"/>
        </w:rPr>
        <w:t>in all</w:t>
      </w:r>
      <w:r>
        <w:rPr>
          <w:rFonts w:ascii="times new roman;times" w:hAnsi="times new roman;times"/>
          <w:sz w:val="20"/>
        </w:rPr>
        <w:t xml:space="preserve"> </w:t>
      </w:r>
      <w:r>
        <w:rPr>
          <w:rFonts w:ascii="Times New Roman" w:hAnsi="Times New Roman"/>
          <w:color w:val="231F20"/>
          <w:sz w:val="20"/>
        </w:rPr>
        <w:t>material</w:t>
      </w:r>
      <w:r>
        <w:rPr>
          <w:rFonts w:ascii="times new roman;times" w:hAnsi="times new roman;times"/>
          <w:sz w:val="20"/>
        </w:rPr>
        <w:t xml:space="preserve"> </w:t>
      </w:r>
      <w:r>
        <w:rPr>
          <w:rFonts w:ascii="Times New Roman" w:hAnsi="Times New Roman"/>
          <w:color w:val="231F20"/>
          <w:sz w:val="20"/>
        </w:rPr>
        <w:t>respects</w:t>
      </w:r>
      <w:r>
        <w:rPr>
          <w:rFonts w:ascii="times new roman;times" w:hAnsi="times new roman;times"/>
          <w:sz w:val="20"/>
        </w:rPr>
        <w:t xml:space="preserve"> </w:t>
      </w:r>
      <w:r>
        <w:rPr>
          <w:rFonts w:ascii="Times New Roman" w:hAnsi="Times New Roman"/>
          <w:color w:val="231F20"/>
          <w:sz w:val="20"/>
        </w:rPr>
        <w:t>at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Closing,</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performed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satisfied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all</w:t>
      </w:r>
      <w:r>
        <w:rPr>
          <w:rFonts w:ascii="times new roman;times" w:hAnsi="times new roman;times"/>
          <w:sz w:val="20"/>
        </w:rPr>
        <w:t xml:space="preserve"> </w:t>
      </w:r>
      <w:r>
        <w:rPr>
          <w:rFonts w:ascii="Times New Roman" w:hAnsi="Times New Roman"/>
          <w:color w:val="231F20"/>
          <w:sz w:val="20"/>
        </w:rPr>
        <w:t>material</w:t>
      </w:r>
      <w:r>
        <w:rPr>
          <w:rFonts w:ascii="times new roman;times" w:hAnsi="times new roman;times"/>
          <w:sz w:val="20"/>
        </w:rPr>
        <w:t xml:space="preserve"> </w:t>
      </w:r>
      <w:r>
        <w:rPr>
          <w:rFonts w:ascii="Times New Roman" w:hAnsi="Times New Roman"/>
          <w:color w:val="231F20"/>
          <w:sz w:val="20"/>
        </w:rPr>
        <w:t>respects</w:t>
      </w:r>
      <w:r>
        <w:rPr>
          <w:rFonts w:ascii="times new roman;times" w:hAnsi="times new roman;times"/>
          <w:sz w:val="20"/>
        </w:rPr>
        <w:t xml:space="preserve"> </w:t>
      </w:r>
      <w:r>
        <w:rPr>
          <w:rFonts w:ascii="Times New Roman" w:hAnsi="Times New Roman"/>
          <w:color w:val="231F20"/>
          <w:sz w:val="20"/>
        </w:rPr>
        <w:t>all</w:t>
      </w:r>
      <w:r>
        <w:rPr>
          <w:rFonts w:ascii="times new roman;times" w:hAnsi="times new roman;times"/>
          <w:sz w:val="20"/>
        </w:rPr>
        <w:t xml:space="preserve"> </w:t>
      </w:r>
      <w:r>
        <w:rPr>
          <w:rFonts w:ascii="Times New Roman" w:hAnsi="Times New Roman"/>
          <w:color w:val="231F20"/>
          <w:sz w:val="20"/>
        </w:rPr>
        <w:t>covenants and agreements required by this Agreement to be performed and satisfied by such party at or prior to the Closing.</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70" w:right="356" w:firstLine="1440"/>
        <w:jc w:val="both"/>
        <w:rPr>
          <w:rFonts w:ascii="times new roman;times" w:hAnsi="times new roman;times"/>
          <w:sz w:val="20"/>
        </w:rPr>
      </w:pPr>
      <w:r>
        <w:rPr>
          <w:rFonts w:ascii="Times New Roman" w:hAnsi="Times New Roman"/>
          <w:b w:val="false"/>
          <w:i w:val="false"/>
          <w:caps w:val="false"/>
          <w:smallCaps w:val="false"/>
          <w:color w:val="231F20"/>
          <w:sz w:val="20"/>
        </w:rPr>
        <w:t>(b)</w:t>
      </w:r>
      <w:r>
        <w:rPr>
          <w:rFonts w:ascii="Times New Roman" w:hAnsi="Times New Roman"/>
          <w:color w:val="231F20"/>
          <w:sz w:val="20"/>
        </w:rPr>
        <w:t>As of the Closing Date, no suit, action or other proceeding (excluding any such matter initiated by or on behalf</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Company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either</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pending</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threatened</w:t>
      </w:r>
      <w:r>
        <w:rPr>
          <w:rFonts w:ascii="times new roman;times" w:hAnsi="times new roman;times"/>
          <w:sz w:val="20"/>
        </w:rPr>
        <w:t xml:space="preserve"> </w:t>
      </w:r>
      <w:r>
        <w:rPr>
          <w:rFonts w:ascii="Times New Roman" w:hAnsi="Times New Roman"/>
          <w:color w:val="231F20"/>
          <w:sz w:val="20"/>
        </w:rPr>
        <w:t>before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governmental</w:t>
      </w:r>
      <w:r>
        <w:rPr>
          <w:rFonts w:ascii="times new roman;times" w:hAnsi="times new roman;times"/>
          <w:sz w:val="20"/>
        </w:rPr>
        <w:t xml:space="preserve"> </w:t>
      </w:r>
      <w:r>
        <w:rPr>
          <w:rFonts w:ascii="Times New Roman" w:hAnsi="Times New Roman"/>
          <w:color w:val="231F20"/>
          <w:sz w:val="20"/>
        </w:rPr>
        <w:t>authority</w:t>
      </w:r>
      <w:r>
        <w:rPr>
          <w:rFonts w:ascii="times new roman;times" w:hAnsi="times new roman;times"/>
          <w:sz w:val="20"/>
        </w:rPr>
        <w:t xml:space="preserve"> </w:t>
      </w:r>
      <w:r>
        <w:rPr>
          <w:rFonts w:ascii="Times New Roman" w:hAnsi="Times New Roman"/>
          <w:color w:val="231F20"/>
          <w:sz w:val="20"/>
        </w:rPr>
        <w:t>seeking</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restrain</w:t>
      </w:r>
      <w:r>
        <w:rPr>
          <w:rFonts w:ascii="times new roman;times" w:hAnsi="times new roman;times"/>
          <w:sz w:val="20"/>
        </w:rPr>
        <w:t xml:space="preserve"> </w:t>
      </w:r>
      <w:r>
        <w:rPr>
          <w:rFonts w:ascii="Times New Roman" w:hAnsi="Times New Roman"/>
          <w:color w:val="231F20"/>
          <w:sz w:val="20"/>
        </w:rPr>
        <w:t>either</w:t>
      </w:r>
      <w:r>
        <w:rPr>
          <w:rFonts w:ascii="times new roman;times" w:hAnsi="times new roman;times"/>
          <w:sz w:val="20"/>
        </w:rPr>
        <w:t xml:space="preserve"> </w:t>
      </w:r>
      <w:r>
        <w:rPr>
          <w:rFonts w:ascii="Times New Roman" w:hAnsi="Times New Roman"/>
          <w:color w:val="231F20"/>
          <w:sz w:val="20"/>
        </w:rPr>
        <w:t>party or prohibit the Closing or seeking damages against either party as a result of the consummation of this Agreement.</w:t>
      </w:r>
    </w:p>
    <w:p>
      <w:pPr>
        <w:pStyle w:val="TextBody"/>
        <w:widowControl w:val="false"/>
        <w:bidi w:val="0"/>
        <w:spacing w:lineRule="auto" w:line="288" w:before="2" w:after="0"/>
        <w:ind w:left="0" w:right="0" w:hanging="0"/>
        <w:jc w:val="left"/>
        <w:rPr/>
      </w:pPr>
      <w:r>
        <w:rPr/>
        <w:t> </w:t>
      </w:r>
    </w:p>
    <w:p>
      <w:pPr>
        <w:pStyle w:val="TextBody"/>
        <w:widowControl w:val="false"/>
        <w:bidi w:val="0"/>
        <w:spacing w:lineRule="auto" w:line="288" w:before="0" w:after="0"/>
        <w:ind w:left="870" w:right="354" w:firstLine="1440"/>
        <w:jc w:val="both"/>
        <w:rPr>
          <w:rFonts w:ascii="times new roman;times" w:hAnsi="times new roman;times"/>
          <w:sz w:val="20"/>
        </w:rPr>
      </w:pPr>
      <w:r>
        <w:rPr>
          <w:rFonts w:ascii="Times New Roman" w:hAnsi="Times New Roman"/>
          <w:b w:val="false"/>
          <w:i w:val="false"/>
          <w:caps w:val="false"/>
          <w:smallCaps w:val="false"/>
          <w:color w:val="231F20"/>
          <w:sz w:val="20"/>
        </w:rPr>
        <w:t>(c)</w:t>
      </w:r>
      <w:r>
        <w:rPr>
          <w:rFonts w:ascii="Times New Roman" w:hAnsi="Times New Roman"/>
          <w:color w:val="231F20"/>
          <w:sz w:val="20"/>
        </w:rPr>
        <w:t>Any stockholder approval of the sale of the Shares pursuant</w:t>
      </w:r>
      <w:r>
        <w:rPr>
          <w:rFonts w:ascii="times new roman;times" w:hAnsi="times new roman;times"/>
          <w:sz w:val="20"/>
        </w:rPr>
        <w:t xml:space="preserve"> </w:t>
      </w:r>
      <w:r>
        <w:rPr>
          <w:rFonts w:ascii="Times New Roman" w:hAnsi="Times New Roman"/>
          <w:color w:val="231F20"/>
          <w:sz w:val="20"/>
        </w:rPr>
        <w:t>to this Agreement contemplated by Section 6.1 of this Agreement shall have been obtained and become effective under Delaware law.</w:t>
      </w:r>
    </w:p>
    <w:p>
      <w:pPr>
        <w:pStyle w:val="TextBody"/>
        <w:widowControl w:val="false"/>
        <w:bidi w:val="0"/>
        <w:spacing w:lineRule="auto" w:line="288" w:before="229" w:after="0"/>
        <w:ind w:left="870" w:right="355" w:firstLine="1439"/>
        <w:jc w:val="both"/>
        <w:rPr>
          <w:rFonts w:ascii="times new roman;times" w:hAnsi="times new roman;times"/>
          <w:sz w:val="20"/>
        </w:rPr>
      </w:pPr>
      <w:r>
        <w:rPr>
          <w:rFonts w:ascii="Times New Roman" w:hAnsi="Times New Roman"/>
          <w:b w:val="false"/>
          <w:i w:val="false"/>
          <w:caps w:val="false"/>
          <w:smallCaps w:val="false"/>
          <w:color w:val="231F20"/>
          <w:sz w:val="20"/>
        </w:rPr>
        <w:t>(d)</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transfer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portion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beneficially</w:t>
      </w:r>
      <w:r>
        <w:rPr>
          <w:rFonts w:ascii="times new roman;times" w:hAnsi="times new roman;times"/>
          <w:sz w:val="20"/>
        </w:rPr>
        <w:t xml:space="preserve"> </w:t>
      </w:r>
      <w:r>
        <w:rPr>
          <w:rFonts w:ascii="Times New Roman" w:hAnsi="Times New Roman"/>
          <w:color w:val="231F20"/>
          <w:sz w:val="20"/>
        </w:rPr>
        <w:t>owned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held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accounts</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Charles</w:t>
      </w:r>
      <w:r>
        <w:rPr>
          <w:rFonts w:ascii="times new roman;times" w:hAnsi="times new roman;times"/>
          <w:sz w:val="20"/>
        </w:rPr>
        <w:t xml:space="preserve"> </w:t>
      </w:r>
      <w:r>
        <w:rPr>
          <w:rFonts w:ascii="Times New Roman" w:hAnsi="Times New Roman"/>
          <w:color w:val="231F20"/>
          <w:sz w:val="20"/>
        </w:rPr>
        <w:t>Schwab &amp; Co. shall have been registered in the same of Seller in book-entry form with Colonial Stock Transfer &amp; Trust Company, the Company’s registrar and transfer agent (“Colonial”).</w:t>
      </w:r>
    </w:p>
    <w:p>
      <w:pPr>
        <w:pStyle w:val="TextBody"/>
        <w:widowControl w:val="false"/>
        <w:bidi w:val="0"/>
        <w:spacing w:lineRule="auto" w:line="288" w:before="2" w:after="0"/>
        <w:ind w:left="0" w:right="0" w:hanging="0"/>
        <w:jc w:val="left"/>
        <w:rPr/>
      </w:pPr>
      <w:r>
        <w:rPr/>
        <w:t> </w:t>
      </w:r>
    </w:p>
    <w:p>
      <w:pPr>
        <w:pStyle w:val="TextBody"/>
        <w:widowControl w:val="false"/>
        <w:bidi w:val="0"/>
        <w:spacing w:lineRule="auto" w:line="288" w:before="0" w:after="0"/>
        <w:ind w:left="359" w:right="355" w:firstLine="1440"/>
        <w:jc w:val="both"/>
        <w:rPr>
          <w:rFonts w:ascii="times new roman;times" w:hAnsi="times new roman;times"/>
          <w:sz w:val="20"/>
        </w:rPr>
      </w:pPr>
      <w:r>
        <w:rPr>
          <w:rFonts w:ascii="Times New Roman" w:hAnsi="Times New Roman"/>
          <w:b w:val="false"/>
          <w:i w:val="false"/>
          <w:caps w:val="false"/>
          <w:smallCaps w:val="false"/>
          <w:color w:val="231F20"/>
          <w:sz w:val="20"/>
        </w:rPr>
        <w:t>(e)          </w:t>
      </w:r>
      <w:r>
        <w:rPr>
          <w:rFonts w:ascii="Times New Roman" w:hAnsi="Times New Roman"/>
          <w:color w:val="231F20"/>
          <w:sz w:val="20"/>
        </w:rPr>
        <w:t>Seller shall have delivered to corporate counsel for the Company, signed instructions (included notarized copies as may be required) addressed to Colonial as of the Closing Date to deliver to the Purchaser the Shares pursuant to instructions provided by the Purchaser.</w:t>
      </w:r>
    </w:p>
    <w:p>
      <w:pPr>
        <w:pStyle w:val="TextBody"/>
        <w:widowControl w:val="false"/>
        <w:bidi w:val="0"/>
        <w:spacing w:lineRule="auto" w:line="288" w:before="229" w:after="0"/>
        <w:ind w:left="869" w:right="358" w:firstLine="1440"/>
        <w:jc w:val="both"/>
        <w:rPr>
          <w:rFonts w:ascii="times new roman;times" w:hAnsi="times new roman;times"/>
          <w:sz w:val="20"/>
        </w:rPr>
      </w:pPr>
      <w:r>
        <w:rPr>
          <w:rFonts w:ascii="Times New Roman" w:hAnsi="Times New Roman"/>
          <w:b w:val="false"/>
          <w:i w:val="false"/>
          <w:caps w:val="false"/>
          <w:smallCaps w:val="false"/>
          <w:color w:val="231F20"/>
          <w:sz w:val="20"/>
        </w:rPr>
        <w:t>(f)</w:t>
      </w:r>
      <w:r>
        <w:rPr>
          <w:rFonts w:ascii="times new roman;times" w:hAnsi="times new roman;times"/>
          <w:caps w:val="false"/>
          <w:smallCaps w:val="false"/>
          <w:sz w:val="20"/>
        </w:rPr>
        <w:t xml:space="preserve">  </w:t>
      </w:r>
      <w:r>
        <w:rPr>
          <w:rFonts w:ascii="Times New Roman" w:hAnsi="Times New Roman"/>
          <w:color w:val="231F20"/>
          <w:sz w:val="20"/>
        </w:rPr>
        <w:t>Seller shall</w:t>
      </w:r>
      <w:r>
        <w:rPr>
          <w:rFonts w:ascii="times new roman;times" w:hAnsi="times new roman;times"/>
          <w:sz w:val="20"/>
        </w:rPr>
        <w:t xml:space="preserve"> </w:t>
      </w:r>
      <w:r>
        <w:rPr>
          <w:rFonts w:ascii="Times New Roman" w:hAnsi="Times New Roman"/>
          <w:color w:val="231F20"/>
          <w:sz w:val="20"/>
        </w:rPr>
        <w:t>have delivered to</w:t>
      </w:r>
      <w:r>
        <w:rPr>
          <w:rFonts w:ascii="times new roman;times" w:hAnsi="times new roman;times"/>
          <w:sz w:val="20"/>
        </w:rPr>
        <w:t xml:space="preserve"> </w:t>
      </w:r>
      <w:r>
        <w:rPr>
          <w:rFonts w:ascii="Times New Roman" w:hAnsi="Times New Roman"/>
          <w:color w:val="231F20"/>
          <w:sz w:val="20"/>
        </w:rPr>
        <w:t>counsel</w:t>
      </w:r>
      <w:r>
        <w:rPr>
          <w:rFonts w:ascii="times new roman;times" w:hAnsi="times new roman;times"/>
          <w:sz w:val="20"/>
        </w:rPr>
        <w:t xml:space="preserve"> </w:t>
      </w:r>
      <w:r>
        <w:rPr>
          <w:rFonts w:ascii="Times New Roman" w:hAnsi="Times New Roman"/>
          <w:color w:val="231F20"/>
          <w:sz w:val="20"/>
        </w:rPr>
        <w:t>for the Company, a signed voting agreement</w:t>
      </w:r>
      <w:r>
        <w:rPr>
          <w:rFonts w:ascii="times new roman;times" w:hAnsi="times new roman;times"/>
          <w:sz w:val="20"/>
        </w:rPr>
        <w:t xml:space="preserve"> </w:t>
      </w:r>
      <w:r>
        <w:rPr>
          <w:rFonts w:ascii="Times New Roman" w:hAnsi="Times New Roman"/>
          <w:color w:val="231F20"/>
          <w:sz w:val="20"/>
        </w:rPr>
        <w:t>to vote</w:t>
      </w:r>
      <w:r>
        <w:rPr>
          <w:rFonts w:ascii="times new roman;times" w:hAnsi="times new roman;times"/>
          <w:sz w:val="20"/>
        </w:rPr>
        <w:t xml:space="preserve"> </w:t>
      </w:r>
      <w:r>
        <w:rPr>
          <w:rFonts w:ascii="Times New Roman" w:hAnsi="Times New Roman"/>
          <w:color w:val="231F20"/>
          <w:sz w:val="20"/>
        </w:rPr>
        <w:t>all</w:t>
      </w:r>
      <w:r>
        <w:rPr>
          <w:rFonts w:ascii="times new roman;times" w:hAnsi="times new roman;times"/>
          <w:sz w:val="20"/>
        </w:rPr>
        <w:t xml:space="preserve"> </w:t>
      </w:r>
      <w:r>
        <w:rPr>
          <w:rFonts w:ascii="Times New Roman" w:hAnsi="Times New Roman"/>
          <w:color w:val="231F20"/>
          <w:sz w:val="20"/>
        </w:rPr>
        <w:t>the purchased shares in accordance with Section 6.1.</w:t>
      </w:r>
    </w:p>
    <w:p>
      <w:pPr>
        <w:pStyle w:val="TextBody"/>
        <w:bidi w:val="0"/>
        <w:spacing w:lineRule="auto" w:line="288" w:before="0" w:after="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288" w:before="0" w:after="0"/>
        <w:ind w:left="4881" w:right="4881" w:hanging="3"/>
        <w:jc w:val="center"/>
        <w:rPr/>
      </w:pPr>
      <w:r>
        <w:rPr/>
      </w:r>
    </w:p>
    <w:p>
      <w:pPr>
        <w:pStyle w:val="TextBody"/>
        <w:widowControl w:val="false"/>
        <w:bidi w:val="0"/>
        <w:spacing w:lineRule="auto" w:line="288" w:before="0" w:after="0"/>
        <w:ind w:left="4881" w:right="4881" w:hanging="3"/>
        <w:jc w:val="center"/>
        <w:rPr>
          <w:rFonts w:ascii="Times New Roman" w:hAnsi="Times New Roman"/>
          <w:b/>
          <w:strike w:val="false"/>
          <w:dstrike w:val="false"/>
          <w:color w:val="231F20"/>
          <w:sz w:val="20"/>
          <w:u w:val="none"/>
          <w:effect w:val="none"/>
        </w:rPr>
      </w:pPr>
      <w:r>
        <w:rPr>
          <w:rFonts w:ascii="Times New Roman" w:hAnsi="Times New Roman"/>
          <w:b/>
          <w:strike w:val="false"/>
          <w:dstrike w:val="false"/>
          <w:color w:val="231F20"/>
          <w:sz w:val="20"/>
          <w:u w:val="none"/>
          <w:effect w:val="none"/>
        </w:rPr>
        <w:t>ARTICLE VI</w:t>
      </w:r>
    </w:p>
    <w:p>
      <w:pPr>
        <w:pStyle w:val="TextBody"/>
        <w:widowControl w:val="false"/>
        <w:bidi w:val="0"/>
        <w:spacing w:lineRule="auto" w:line="288" w:before="0" w:after="0"/>
        <w:ind w:left="4881" w:right="4881" w:hanging="3"/>
        <w:jc w:val="center"/>
        <w:rPr>
          <w:rFonts w:ascii="Times New Roman" w:hAnsi="Times New Roman"/>
          <w:b/>
          <w:color w:val="231F20"/>
          <w:spacing w:val="-2"/>
          <w:sz w:val="20"/>
          <w:u w:val="single"/>
        </w:rPr>
      </w:pPr>
      <w:r>
        <w:rPr>
          <w:rFonts w:ascii="Times New Roman" w:hAnsi="Times New Roman"/>
          <w:b/>
          <w:color w:val="231F20"/>
          <w:spacing w:val="-2"/>
          <w:sz w:val="20"/>
          <w:u w:val="single"/>
        </w:rPr>
        <w:t>MISCELLANEOUS</w:t>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bidi w:val="0"/>
        <w:spacing w:lineRule="auto" w:line="288" w:before="240" w:after="0"/>
        <w:ind w:left="869" w:right="353" w:firstLine="720"/>
        <w:jc w:val="both"/>
        <w:rPr>
          <w:rFonts w:ascii="times new roman;times" w:hAnsi="times new roman;times"/>
          <w:sz w:val="20"/>
        </w:rPr>
      </w:pPr>
      <w:r>
        <w:rPr>
          <w:rFonts w:ascii="Times New Roman" w:hAnsi="Times New Roman"/>
          <w:b/>
          <w:i w:val="false"/>
          <w:caps w:val="false"/>
          <w:smallCaps w:val="false"/>
          <w:color w:val="231F20"/>
          <w:sz w:val="20"/>
        </w:rPr>
        <w:t>6.1</w:t>
      </w:r>
      <w:r>
        <w:rPr>
          <w:rFonts w:ascii="Times New Roman" w:hAnsi="Times New Roman"/>
          <w:b/>
          <w:color w:val="231F20"/>
          <w:sz w:val="20"/>
        </w:rPr>
        <w:t>Compliance</w:t>
      </w:r>
      <w:r>
        <w:rPr>
          <w:rFonts w:ascii="times new roman;times" w:hAnsi="times new roman;times"/>
          <w:sz w:val="20"/>
        </w:rPr>
        <w:t xml:space="preserve"> </w:t>
      </w:r>
      <w:r>
        <w:rPr>
          <w:rFonts w:ascii="Times New Roman" w:hAnsi="Times New Roman"/>
          <w:b/>
          <w:color w:val="231F20"/>
          <w:sz w:val="20"/>
        </w:rPr>
        <w:t>with</w:t>
      </w:r>
      <w:r>
        <w:rPr>
          <w:rFonts w:ascii="times new roman;times" w:hAnsi="times new roman;times"/>
          <w:sz w:val="20"/>
        </w:rPr>
        <w:t xml:space="preserve"> </w:t>
      </w:r>
      <w:r>
        <w:rPr>
          <w:rFonts w:ascii="Times New Roman" w:hAnsi="Times New Roman"/>
          <w:b/>
          <w:color w:val="231F20"/>
          <w:sz w:val="20"/>
        </w:rPr>
        <w:t>Nasdaq</w:t>
      </w:r>
      <w:r>
        <w:rPr>
          <w:rFonts w:ascii="times new roman;times" w:hAnsi="times new roman;times"/>
          <w:sz w:val="20"/>
        </w:rPr>
        <w:t xml:space="preserve"> </w:t>
      </w:r>
      <w:r>
        <w:rPr>
          <w:rFonts w:ascii="Times New Roman" w:hAnsi="Times New Roman"/>
          <w:b/>
          <w:color w:val="231F20"/>
          <w:sz w:val="20"/>
        </w:rPr>
        <w:t>Listing</w:t>
      </w:r>
      <w:r>
        <w:rPr>
          <w:rFonts w:ascii="times new roman;times" w:hAnsi="times new roman;times"/>
          <w:sz w:val="20"/>
        </w:rPr>
        <w:t xml:space="preserve"> </w:t>
      </w:r>
      <w:r>
        <w:rPr>
          <w:rFonts w:ascii="Times New Roman" w:hAnsi="Times New Roman"/>
          <w:b/>
          <w:color w:val="231F20"/>
          <w:sz w:val="20"/>
        </w:rPr>
        <w:t xml:space="preserve">Standards.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extent</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sale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Shares</w:t>
      </w:r>
      <w:r>
        <w:rPr>
          <w:rFonts w:ascii="times new roman;times" w:hAnsi="times new roman;times"/>
          <w:sz w:val="20"/>
        </w:rPr>
        <w:t xml:space="preserve"> </w:t>
      </w:r>
      <w:r>
        <w:rPr>
          <w:rFonts w:ascii="Times New Roman" w:hAnsi="Times New Roman"/>
          <w:color w:val="231F20"/>
          <w:sz w:val="20"/>
        </w:rPr>
        <w:t>pursuant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this Agreement is</w:t>
      </w:r>
      <w:r>
        <w:rPr>
          <w:rFonts w:ascii="times new roman;times" w:hAnsi="times new roman;times"/>
          <w:sz w:val="20"/>
        </w:rPr>
        <w:t xml:space="preserve"> </w:t>
      </w:r>
      <w:r>
        <w:rPr>
          <w:rFonts w:ascii="Times New Roman" w:hAnsi="Times New Roman"/>
          <w:color w:val="231F20"/>
          <w:sz w:val="20"/>
        </w:rPr>
        <w:t>determined to</w:t>
      </w:r>
      <w:r>
        <w:rPr>
          <w:rFonts w:ascii="times new roman;times" w:hAnsi="times new roman;times"/>
          <w:sz w:val="20"/>
        </w:rPr>
        <w:t xml:space="preserve"> </w:t>
      </w:r>
      <w:r>
        <w:rPr>
          <w:rFonts w:ascii="Times New Roman" w:hAnsi="Times New Roman"/>
          <w:color w:val="231F20"/>
          <w:sz w:val="20"/>
        </w:rPr>
        <w:t>constitutes a change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control,</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otherwise requires the</w:t>
      </w:r>
      <w:r>
        <w:rPr>
          <w:rFonts w:ascii="times new roman;times" w:hAnsi="times new roman;times"/>
          <w:sz w:val="20"/>
        </w:rPr>
        <w:t xml:space="preserve"> </w:t>
      </w:r>
      <w:r>
        <w:rPr>
          <w:rFonts w:ascii="Times New Roman" w:hAnsi="Times New Roman"/>
          <w:color w:val="231F20"/>
          <w:sz w:val="20"/>
        </w:rPr>
        <w:t>approval of the</w:t>
      </w:r>
      <w:r>
        <w:rPr>
          <w:rFonts w:ascii="times new roman;times" w:hAnsi="times new roman;times"/>
          <w:sz w:val="20"/>
        </w:rPr>
        <w:t xml:space="preserve"> </w:t>
      </w:r>
      <w:r>
        <w:rPr>
          <w:rFonts w:ascii="Times New Roman" w:hAnsi="Times New Roman"/>
          <w:color w:val="231F20"/>
          <w:sz w:val="20"/>
        </w:rPr>
        <w:t>holders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Common Stock,</w:t>
      </w:r>
      <w:r>
        <w:rPr>
          <w:rFonts w:ascii="times new roman;times" w:hAnsi="times new roman;times"/>
          <w:sz w:val="20"/>
        </w:rPr>
        <w:t xml:space="preserve"> </w:t>
      </w:r>
      <w:r>
        <w:rPr>
          <w:rFonts w:ascii="Times New Roman" w:hAnsi="Times New Roman"/>
          <w:color w:val="231F20"/>
          <w:sz w:val="20"/>
        </w:rPr>
        <w:t>under the rules of the Nasdaq Capital Market, the completion of the transactions contemplated by this Agreement shall be subject to and conditioned upon the Company obtaining such approval. Purchaser and Seller, in their respective capacities as stockholders of the Company, each covenants and agrees to vote all voting shares of the Company’s capital stock held by it in favor of the transactions contemplated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including</w:t>
      </w:r>
      <w:r>
        <w:rPr>
          <w:rFonts w:ascii="times new roman;times" w:hAnsi="times new roman;times"/>
          <w:sz w:val="20"/>
        </w:rPr>
        <w:t xml:space="preserve"> </w:t>
      </w:r>
      <w:r>
        <w:rPr>
          <w:rFonts w:ascii="Times New Roman" w:hAnsi="Times New Roman"/>
          <w:color w:val="231F20"/>
          <w:sz w:val="20"/>
        </w:rPr>
        <w:t>without</w:t>
      </w:r>
      <w:r>
        <w:rPr>
          <w:rFonts w:ascii="times new roman;times" w:hAnsi="times new roman;times"/>
          <w:sz w:val="20"/>
        </w:rPr>
        <w:t xml:space="preserve"> </w:t>
      </w:r>
      <w:r>
        <w:rPr>
          <w:rFonts w:ascii="Times New Roman" w:hAnsi="Times New Roman"/>
          <w:color w:val="231F20"/>
          <w:sz w:val="20"/>
        </w:rPr>
        <w:t>limitation</w:t>
      </w:r>
      <w:r>
        <w:rPr>
          <w:rFonts w:ascii="times new roman;times" w:hAnsi="times new roman;times"/>
          <w:sz w:val="20"/>
        </w:rPr>
        <w:t xml:space="preserve"> </w:t>
      </w:r>
      <w:r>
        <w:rPr>
          <w:rFonts w:ascii="Times New Roman" w:hAnsi="Times New Roman"/>
          <w:color w:val="231F20"/>
          <w:sz w:val="20"/>
        </w:rPr>
        <w:t>taking</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actions</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written</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lie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meeting</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stockholders.</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0" w:after="0"/>
        <w:ind w:left="870" w:right="352" w:firstLine="719"/>
        <w:jc w:val="both"/>
        <w:rPr>
          <w:rFonts w:ascii="times new roman;times" w:hAnsi="times new roman;times"/>
          <w:sz w:val="20"/>
        </w:rPr>
      </w:pPr>
      <w:r>
        <w:rPr>
          <w:rFonts w:ascii="Times New Roman" w:hAnsi="Times New Roman"/>
          <w:b/>
          <w:i w:val="false"/>
          <w:caps w:val="false"/>
          <w:smallCaps w:val="false"/>
          <w:color w:val="231F20"/>
          <w:sz w:val="20"/>
        </w:rPr>
        <w:t>6.2</w:t>
      </w:r>
      <w:r>
        <w:rPr>
          <w:rFonts w:ascii="Times New Roman" w:hAnsi="Times New Roman"/>
          <w:b/>
          <w:color w:val="231F20"/>
          <w:sz w:val="20"/>
        </w:rPr>
        <w:t>Entire</w:t>
      </w:r>
      <w:r>
        <w:rPr>
          <w:rFonts w:ascii="times new roman;times" w:hAnsi="times new roman;times"/>
          <w:sz w:val="20"/>
        </w:rPr>
        <w:t xml:space="preserve"> </w:t>
      </w:r>
      <w:r>
        <w:rPr>
          <w:rFonts w:ascii="Times New Roman" w:hAnsi="Times New Roman"/>
          <w:b/>
          <w:color w:val="231F20"/>
          <w:sz w:val="20"/>
        </w:rPr>
        <w:t>Agreement;</w:t>
      </w:r>
      <w:r>
        <w:rPr>
          <w:rFonts w:ascii="times new roman;times" w:hAnsi="times new roman;times"/>
          <w:sz w:val="20"/>
        </w:rPr>
        <w:t xml:space="preserve"> </w:t>
      </w:r>
      <w:r>
        <w:rPr>
          <w:rFonts w:ascii="Times New Roman" w:hAnsi="Times New Roman"/>
          <w:b/>
          <w:color w:val="231F20"/>
          <w:sz w:val="20"/>
        </w:rPr>
        <w:t>Amendments</w:t>
      </w:r>
      <w:r>
        <w:rPr>
          <w:rFonts w:ascii="times new roman;times" w:hAnsi="times new roman;times"/>
          <w:sz w:val="20"/>
        </w:rPr>
        <w:t xml:space="preserve"> </w:t>
      </w:r>
      <w:r>
        <w:rPr>
          <w:rFonts w:ascii="Times New Roman" w:hAnsi="Times New Roman"/>
          <w:b/>
          <w:color w:val="231F20"/>
          <w:sz w:val="20"/>
        </w:rPr>
        <w:t>and</w:t>
      </w:r>
      <w:r>
        <w:rPr>
          <w:rFonts w:ascii="times new roman;times" w:hAnsi="times new roman;times"/>
          <w:sz w:val="20"/>
        </w:rPr>
        <w:t xml:space="preserve"> </w:t>
      </w:r>
      <w:r>
        <w:rPr>
          <w:rFonts w:ascii="Times New Roman" w:hAnsi="Times New Roman"/>
          <w:b/>
          <w:color w:val="231F20"/>
          <w:sz w:val="20"/>
        </w:rPr>
        <w:t>Waivers;</w:t>
      </w:r>
      <w:r>
        <w:rPr>
          <w:rFonts w:ascii="times new roman;times" w:hAnsi="times new roman;times"/>
          <w:sz w:val="20"/>
        </w:rPr>
        <w:t xml:space="preserve"> </w:t>
      </w:r>
      <w:r>
        <w:rPr>
          <w:rFonts w:ascii="Times New Roman" w:hAnsi="Times New Roman"/>
          <w:b/>
          <w:color w:val="231F20"/>
          <w:sz w:val="20"/>
        </w:rPr>
        <w:t>No</w:t>
      </w:r>
      <w:r>
        <w:rPr>
          <w:rFonts w:ascii="times new roman;times" w:hAnsi="times new roman;times"/>
          <w:sz w:val="20"/>
        </w:rPr>
        <w:t xml:space="preserve"> </w:t>
      </w:r>
      <w:r>
        <w:rPr>
          <w:rFonts w:ascii="Times New Roman" w:hAnsi="Times New Roman"/>
          <w:b/>
          <w:color w:val="231F20"/>
          <w:sz w:val="20"/>
        </w:rPr>
        <w:t>Strict</w:t>
      </w:r>
      <w:r>
        <w:rPr>
          <w:rFonts w:ascii="times new roman;times" w:hAnsi="times new roman;times"/>
          <w:sz w:val="20"/>
        </w:rPr>
        <w:t xml:space="preserve"> </w:t>
      </w:r>
      <w:r>
        <w:rPr>
          <w:rFonts w:ascii="Times New Roman" w:hAnsi="Times New Roman"/>
          <w:b/>
          <w:color w:val="231F20"/>
          <w:sz w:val="20"/>
        </w:rPr>
        <w:t>Construction</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together</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all</w:t>
      </w:r>
      <w:r>
        <w:rPr>
          <w:rFonts w:ascii="times new roman;times" w:hAnsi="times new roman;times"/>
          <w:sz w:val="20"/>
        </w:rPr>
        <w:t xml:space="preserve"> </w:t>
      </w:r>
      <w:r>
        <w:rPr>
          <w:rFonts w:ascii="Times New Roman" w:hAnsi="Times New Roman"/>
          <w:color w:val="231F20"/>
          <w:sz w:val="20"/>
        </w:rPr>
        <w:t>exhibits attached hereto, constitutes the entire agreement between and among the parties hereto pertaining to the subject matter hereof and supersedes all prior agreements, understandings, negotiations and discussions, whether oral or written, of the parties, and there are no warranties, representations or other agreements between the parties in connection with the subject matter hereof except as set forth specifically</w:t>
      </w:r>
      <w:r>
        <w:rPr>
          <w:rFonts w:ascii="times new roman;times" w:hAnsi="times new roman;times"/>
          <w:sz w:val="20"/>
        </w:rPr>
        <w:t xml:space="preserve"> </w:t>
      </w:r>
      <w:r>
        <w:rPr>
          <w:rFonts w:ascii="Times New Roman" w:hAnsi="Times New Roman"/>
          <w:color w:val="231F20"/>
          <w:sz w:val="20"/>
        </w:rPr>
        <w:t>herein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contemplated</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No</w:t>
      </w:r>
      <w:r>
        <w:rPr>
          <w:rFonts w:ascii="times new roman;times" w:hAnsi="times new roman;times"/>
          <w:sz w:val="20"/>
        </w:rPr>
        <w:t xml:space="preserve"> </w:t>
      </w:r>
      <w:r>
        <w:rPr>
          <w:rFonts w:ascii="Times New Roman" w:hAnsi="Times New Roman"/>
          <w:color w:val="231F20"/>
          <w:sz w:val="20"/>
        </w:rPr>
        <w:t>supplement,</w:t>
      </w:r>
      <w:r>
        <w:rPr>
          <w:rFonts w:ascii="times new roman;times" w:hAnsi="times new roman;times"/>
          <w:sz w:val="20"/>
        </w:rPr>
        <w:t xml:space="preserve"> </w:t>
      </w:r>
      <w:r>
        <w:rPr>
          <w:rFonts w:ascii="Times New Roman" w:hAnsi="Times New Roman"/>
          <w:color w:val="231F20"/>
          <w:sz w:val="20"/>
        </w:rPr>
        <w:t>modification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waiver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binding</w:t>
      </w:r>
      <w:r>
        <w:rPr>
          <w:rFonts w:ascii="times new roman;times" w:hAnsi="times new roman;times"/>
          <w:sz w:val="20"/>
        </w:rPr>
        <w:t xml:space="preserve"> </w:t>
      </w:r>
      <w:r>
        <w:rPr>
          <w:rFonts w:ascii="Times New Roman" w:hAnsi="Times New Roman"/>
          <w:color w:val="231F20"/>
          <w:sz w:val="20"/>
        </w:rPr>
        <w:t>unless</w:t>
      </w:r>
      <w:r>
        <w:rPr>
          <w:rFonts w:ascii="times new roman;times" w:hAnsi="times new roman;times"/>
          <w:sz w:val="20"/>
        </w:rPr>
        <w:t xml:space="preserve"> </w:t>
      </w:r>
      <w:r>
        <w:rPr>
          <w:rFonts w:ascii="Times New Roman" w:hAnsi="Times New Roman"/>
          <w:color w:val="231F20"/>
          <w:sz w:val="20"/>
        </w:rPr>
        <w:t>executed in writing by the party to be bound thereby.</w:t>
      </w:r>
      <w:r>
        <w:rPr>
          <w:rFonts w:ascii="times new roman;times" w:hAnsi="times new roman;times"/>
          <w:sz w:val="20"/>
        </w:rPr>
        <w:t xml:space="preserve"> </w:t>
      </w:r>
      <w:r>
        <w:rPr>
          <w:rFonts w:ascii="Times New Roman" w:hAnsi="Times New Roman"/>
          <w:color w:val="231F20"/>
          <w:sz w:val="20"/>
        </w:rPr>
        <w:t>No course of conduct or dealing or trade usage or custom and no course of performance 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relied</w:t>
      </w:r>
      <w:r>
        <w:rPr>
          <w:rFonts w:ascii="times new roman;times" w:hAnsi="times new roman;times"/>
          <w:sz w:val="20"/>
        </w:rPr>
        <w:t xml:space="preserve"> </w:t>
      </w:r>
      <w:r>
        <w:rPr>
          <w:rFonts w:ascii="Times New Roman" w:hAnsi="Times New Roman"/>
          <w:color w:val="231F20"/>
          <w:sz w:val="20"/>
        </w:rPr>
        <w:t>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referred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contradict,</w:t>
      </w:r>
      <w:r>
        <w:rPr>
          <w:rFonts w:ascii="times new roman;times" w:hAnsi="times new roman;times"/>
          <w:sz w:val="20"/>
        </w:rPr>
        <w:t xml:space="preserve"> </w:t>
      </w:r>
      <w:r>
        <w:rPr>
          <w:rFonts w:ascii="Times New Roman" w:hAnsi="Times New Roman"/>
          <w:color w:val="231F20"/>
          <w:sz w:val="20"/>
        </w:rPr>
        <w:t>explain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supplement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provision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it</w:t>
      </w:r>
      <w:r>
        <w:rPr>
          <w:rFonts w:ascii="times new roman;times" w:hAnsi="times new roman;times"/>
          <w:sz w:val="20"/>
        </w:rPr>
        <w:t xml:space="preserve"> </w:t>
      </w:r>
      <w:r>
        <w:rPr>
          <w:rFonts w:ascii="Times New Roman" w:hAnsi="Times New Roman"/>
          <w:color w:val="231F20"/>
          <w:sz w:val="20"/>
        </w:rPr>
        <w:t>being</w:t>
      </w:r>
      <w:r>
        <w:rPr>
          <w:rFonts w:ascii="times new roman;times" w:hAnsi="times new roman;times"/>
          <w:sz w:val="20"/>
        </w:rPr>
        <w:t xml:space="preserve"> </w:t>
      </w:r>
      <w:r>
        <w:rPr>
          <w:rFonts w:ascii="Times New Roman" w:hAnsi="Times New Roman"/>
          <w:color w:val="231F20"/>
          <w:sz w:val="20"/>
        </w:rPr>
        <w:t>acknowledged by the parties to this Agreement that this Agreement is intended to be, and is, the complete and exclusive statement of the Agreement with respect</w:t>
      </w:r>
      <w:r>
        <w:rPr>
          <w:rFonts w:ascii="times new roman;times" w:hAnsi="times new roman;times"/>
          <w:sz w:val="20"/>
        </w:rPr>
        <w:t xml:space="preserve"> </w:t>
      </w:r>
      <w:r>
        <w:rPr>
          <w:rFonts w:ascii="Times New Roman" w:hAnsi="Times New Roman"/>
          <w:color w:val="231F20"/>
          <w:sz w:val="20"/>
        </w:rPr>
        <w:t>to its</w:t>
      </w:r>
      <w:r>
        <w:rPr>
          <w:rFonts w:ascii="times new roman;times" w:hAnsi="times new roman;times"/>
          <w:sz w:val="20"/>
        </w:rPr>
        <w:t xml:space="preserve"> </w:t>
      </w:r>
      <w:r>
        <w:rPr>
          <w:rFonts w:ascii="Times New Roman" w:hAnsi="Times New Roman"/>
          <w:color w:val="231F20"/>
          <w:sz w:val="20"/>
        </w:rPr>
        <w:t>subject</w:t>
      </w:r>
      <w:r>
        <w:rPr>
          <w:rFonts w:ascii="times new roman;times" w:hAnsi="times new roman;times"/>
          <w:sz w:val="20"/>
        </w:rPr>
        <w:t xml:space="preserve"> </w:t>
      </w:r>
      <w:r>
        <w:rPr>
          <w:rFonts w:ascii="Times New Roman" w:hAnsi="Times New Roman"/>
          <w:color w:val="231F20"/>
          <w:sz w:val="20"/>
        </w:rPr>
        <w:t>matter.</w:t>
      </w:r>
      <w:r>
        <w:rPr>
          <w:rFonts w:ascii="times new roman;times" w:hAnsi="times new roman;times"/>
          <w:sz w:val="20"/>
        </w:rPr>
        <w:t xml:space="preserve"> </w:t>
      </w:r>
      <w:r>
        <w:rPr>
          <w:rFonts w:ascii="Times New Roman" w:hAnsi="Times New Roman"/>
          <w:color w:val="231F20"/>
          <w:sz w:val="20"/>
        </w:rPr>
        <w:t>No waiver of any of the</w:t>
      </w:r>
      <w:r>
        <w:rPr>
          <w:rFonts w:ascii="times new roman;times" w:hAnsi="times new roman;times"/>
          <w:sz w:val="20"/>
        </w:rPr>
        <w:t xml:space="preserve"> </w:t>
      </w:r>
      <w:r>
        <w:rPr>
          <w:rFonts w:ascii="Times New Roman" w:hAnsi="Times New Roman"/>
          <w:color w:val="231F20"/>
          <w:sz w:val="20"/>
        </w:rPr>
        <w:t>provisions</w:t>
      </w:r>
      <w:r>
        <w:rPr>
          <w:rFonts w:ascii="times new roman;times" w:hAnsi="times new roman;times"/>
          <w:sz w:val="20"/>
        </w:rPr>
        <w:t xml:space="preserve"> </w:t>
      </w:r>
      <w:r>
        <w:rPr>
          <w:rFonts w:ascii="Times New Roman" w:hAnsi="Times New Roman"/>
          <w:color w:val="231F20"/>
          <w:sz w:val="20"/>
        </w:rPr>
        <w:t>of 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deemed or shall</w:t>
      </w:r>
      <w:r>
        <w:rPr>
          <w:rFonts w:ascii="times new roman;times" w:hAnsi="times new roman;times"/>
          <w:sz w:val="20"/>
        </w:rPr>
        <w:t xml:space="preserve"> </w:t>
      </w:r>
      <w:r>
        <w:rPr>
          <w:rFonts w:ascii="Times New Roman" w:hAnsi="Times New Roman"/>
          <w:color w:val="231F20"/>
          <w:sz w:val="20"/>
        </w:rPr>
        <w:t>constitute</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waiver</w:t>
      </w:r>
      <w:r>
        <w:rPr>
          <w:rFonts w:ascii="times new roman;times" w:hAnsi="times new roman;times"/>
          <w:sz w:val="20"/>
        </w:rPr>
        <w:t xml:space="preserve"> </w:t>
      </w:r>
      <w:r>
        <w:rPr>
          <w:rFonts w:ascii="Times New Roman" w:hAnsi="Times New Roman"/>
          <w:color w:val="231F20"/>
          <w:sz w:val="20"/>
        </w:rPr>
        <w:t>of any other provision hereof (regardless of whether similar), nor shall any such waiver constitute a continuing waiver unless otherwise expressly provided.</w:t>
      </w:r>
      <w:r>
        <w:rPr>
          <w:rFonts w:ascii="times new roman;times" w:hAnsi="times new roman;times"/>
          <w:sz w:val="20"/>
        </w:rPr>
        <w:t xml:space="preserve"> </w:t>
      </w:r>
      <w:r>
        <w:rPr>
          <w:rFonts w:ascii="Times New Roman" w:hAnsi="Times New Roman"/>
          <w:color w:val="231F20"/>
          <w:sz w:val="20"/>
        </w:rPr>
        <w:t>The language used in this Agreement will be deemed to be the language chosen by the parties with the advice of counsel to express their mutual intent, and no rules of strict construction will be applied against any party.</w:t>
      </w:r>
    </w:p>
    <w:p>
      <w:pPr>
        <w:pStyle w:val="TextBody"/>
        <w:widowControl w:val="false"/>
        <w:bidi w:val="0"/>
        <w:spacing w:lineRule="auto" w:line="288" w:before="229" w:after="0"/>
        <w:ind w:left="870" w:right="353" w:firstLine="720"/>
        <w:jc w:val="both"/>
        <w:rPr>
          <w:rFonts w:ascii="times new roman;times" w:hAnsi="times new roman;times"/>
          <w:sz w:val="20"/>
        </w:rPr>
      </w:pPr>
      <w:r>
        <w:rPr>
          <w:rFonts w:ascii="Times New Roman" w:hAnsi="Times New Roman"/>
          <w:b/>
          <w:i w:val="false"/>
          <w:caps w:val="false"/>
          <w:smallCaps w:val="false"/>
          <w:color w:val="231F20"/>
          <w:sz w:val="20"/>
        </w:rPr>
        <w:t>6.3</w:t>
      </w:r>
      <w:r>
        <w:rPr>
          <w:rFonts w:ascii="Times New Roman" w:hAnsi="Times New Roman"/>
          <w:b/>
          <w:color w:val="231F20"/>
          <w:sz w:val="20"/>
        </w:rPr>
        <w:t>Costs and Expenses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Except as otherwise set forth below, each of the parties to this Agreement shall bear its own costs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expenses</w:t>
      </w:r>
      <w:r>
        <w:rPr>
          <w:rFonts w:ascii="times new roman;times" w:hAnsi="times new roman;times"/>
          <w:sz w:val="20"/>
        </w:rPr>
        <w:t xml:space="preserve"> </w:t>
      </w:r>
      <w:r>
        <w:rPr>
          <w:rFonts w:ascii="Times New Roman" w:hAnsi="Times New Roman"/>
          <w:color w:val="231F20"/>
          <w:sz w:val="20"/>
        </w:rPr>
        <w:t>incurred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connection</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negotiation,</w:t>
      </w:r>
      <w:r>
        <w:rPr>
          <w:rFonts w:ascii="times new roman;times" w:hAnsi="times new roman;times"/>
          <w:sz w:val="20"/>
        </w:rPr>
        <w:t xml:space="preserve"> </w:t>
      </w:r>
      <w:r>
        <w:rPr>
          <w:rFonts w:ascii="Times New Roman" w:hAnsi="Times New Roman"/>
          <w:color w:val="231F20"/>
          <w:sz w:val="20"/>
        </w:rPr>
        <w:t>preparation,</w:t>
      </w:r>
      <w:r>
        <w:rPr>
          <w:rFonts w:ascii="times new roman;times" w:hAnsi="times new roman;times"/>
          <w:sz w:val="20"/>
        </w:rPr>
        <w:t xml:space="preserve"> </w:t>
      </w:r>
      <w:r>
        <w:rPr>
          <w:rFonts w:ascii="Times New Roman" w:hAnsi="Times New Roman"/>
          <w:color w:val="231F20"/>
          <w:sz w:val="20"/>
        </w:rPr>
        <w:t>execution</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closing</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transactions contemplated hereby.</w:t>
      </w:r>
    </w:p>
    <w:p>
      <w:pPr>
        <w:pStyle w:val="TextBody"/>
        <w:widowControl w:val="false"/>
        <w:bidi w:val="0"/>
        <w:spacing w:lineRule="auto" w:line="288" w:before="2" w:after="0"/>
        <w:ind w:left="0" w:right="0" w:hanging="0"/>
        <w:jc w:val="left"/>
        <w:rPr/>
      </w:pPr>
      <w:r>
        <w:rPr/>
        <w:t> </w:t>
      </w:r>
    </w:p>
    <w:p>
      <w:pPr>
        <w:pStyle w:val="TextBody"/>
        <w:widowControl w:val="false"/>
        <w:bidi w:val="0"/>
        <w:spacing w:lineRule="auto" w:line="288" w:before="0" w:after="0"/>
        <w:ind w:left="870" w:right="351" w:firstLine="720"/>
        <w:jc w:val="both"/>
        <w:rPr>
          <w:rFonts w:ascii="times new roman;times" w:hAnsi="times new roman;times"/>
          <w:sz w:val="20"/>
        </w:rPr>
      </w:pPr>
      <w:r>
        <w:rPr>
          <w:rFonts w:ascii="Times New Roman" w:hAnsi="Times New Roman"/>
          <w:b/>
          <w:i w:val="false"/>
          <w:caps w:val="false"/>
          <w:smallCaps w:val="false"/>
          <w:color w:val="231F20"/>
          <w:sz w:val="20"/>
        </w:rPr>
        <w:t>6.4</w:t>
      </w:r>
      <w:r>
        <w:rPr>
          <w:rFonts w:ascii="Times New Roman" w:hAnsi="Times New Roman"/>
          <w:b/>
          <w:color w:val="231F20"/>
          <w:sz w:val="20"/>
        </w:rPr>
        <w:t>Notices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notices,</w:t>
      </w:r>
      <w:r>
        <w:rPr>
          <w:rFonts w:ascii="times new roman;times" w:hAnsi="times new roman;times"/>
          <w:sz w:val="20"/>
        </w:rPr>
        <w:t xml:space="preserve"> </w:t>
      </w:r>
      <w:r>
        <w:rPr>
          <w:rFonts w:ascii="Times New Roman" w:hAnsi="Times New Roman"/>
          <w:color w:val="231F20"/>
          <w:sz w:val="20"/>
        </w:rPr>
        <w:t>demands,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communications</w:t>
      </w:r>
      <w:r>
        <w:rPr>
          <w:rFonts w:ascii="times new roman;times" w:hAnsi="times new roman;times"/>
          <w:sz w:val="20"/>
        </w:rPr>
        <w:t xml:space="preserve"> </w:t>
      </w:r>
      <w:r>
        <w:rPr>
          <w:rFonts w:ascii="Times New Roman" w:hAnsi="Times New Roman"/>
          <w:color w:val="231F20"/>
          <w:sz w:val="20"/>
        </w:rPr>
        <w:t>required</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permitted</w:t>
      </w:r>
      <w:r>
        <w:rPr>
          <w:rFonts w:ascii="times new roman;times" w:hAnsi="times new roman;times"/>
          <w:sz w:val="20"/>
        </w:rPr>
        <w:t xml:space="preserve"> </w:t>
      </w:r>
      <w:r>
        <w:rPr>
          <w:rFonts w:ascii="Times New Roman" w:hAnsi="Times New Roman"/>
          <w:color w:val="231F20"/>
          <w:sz w:val="20"/>
        </w:rPr>
        <w:t>hereunder</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writing</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delivered in</w:t>
      </w:r>
      <w:r>
        <w:rPr>
          <w:rFonts w:ascii="times new roman;times" w:hAnsi="times new roman;times"/>
          <w:sz w:val="20"/>
        </w:rPr>
        <w:t xml:space="preserve"> </w:t>
      </w:r>
      <w:r>
        <w:rPr>
          <w:rFonts w:ascii="Times New Roman" w:hAnsi="Times New Roman"/>
          <w:color w:val="231F20"/>
          <w:sz w:val="20"/>
        </w:rPr>
        <w:t>person,</w:t>
      </w:r>
      <w:r>
        <w:rPr>
          <w:rFonts w:ascii="times new roman;times" w:hAnsi="times new roman;times"/>
          <w:sz w:val="20"/>
        </w:rPr>
        <w:t xml:space="preserve"> </w:t>
      </w:r>
      <w:r>
        <w:rPr>
          <w:rFonts w:ascii="Times New Roman" w:hAnsi="Times New Roman"/>
          <w:color w:val="231F20"/>
          <w:sz w:val="20"/>
        </w:rPr>
        <w:t>transmitted</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facsimile</w:t>
      </w:r>
      <w:r>
        <w:rPr>
          <w:rFonts w:ascii="times new roman;times" w:hAnsi="times new roman;times"/>
          <w:sz w:val="20"/>
        </w:rPr>
        <w:t xml:space="preserve"> </w:t>
      </w:r>
      <w:r>
        <w:rPr>
          <w:rFonts w:ascii="Times New Roman" w:hAnsi="Times New Roman"/>
          <w:color w:val="231F20"/>
          <w:sz w:val="20"/>
        </w:rPr>
        <w:t>(confirmation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receipt</w:t>
      </w:r>
      <w:r>
        <w:rPr>
          <w:rFonts w:ascii="times new roman;times" w:hAnsi="times new roman;times"/>
          <w:sz w:val="20"/>
        </w:rPr>
        <w:t xml:space="preserve"> </w:t>
      </w:r>
      <w:r>
        <w:rPr>
          <w:rFonts w:ascii="Times New Roman" w:hAnsi="Times New Roman"/>
          <w:color w:val="231F20"/>
          <w:sz w:val="20"/>
        </w:rPr>
        <w:t>required),</w:t>
      </w:r>
      <w:r>
        <w:rPr>
          <w:rFonts w:ascii="times new roman;times" w:hAnsi="times new roman;times"/>
          <w:sz w:val="20"/>
        </w:rPr>
        <w:t xml:space="preserve"> </w:t>
      </w:r>
      <w:r>
        <w:rPr>
          <w:rFonts w:ascii="Times New Roman" w:hAnsi="Times New Roman"/>
          <w:color w:val="231F20"/>
          <w:sz w:val="20"/>
        </w:rPr>
        <w:t>electronic</w:t>
      </w:r>
      <w:r>
        <w:rPr>
          <w:rFonts w:ascii="times new roman;times" w:hAnsi="times new roman;times"/>
          <w:sz w:val="20"/>
        </w:rPr>
        <w:t xml:space="preserve"> </w:t>
      </w:r>
      <w:r>
        <w:rPr>
          <w:rFonts w:ascii="Times New Roman" w:hAnsi="Times New Roman"/>
          <w:color w:val="231F20"/>
          <w:sz w:val="20"/>
        </w:rPr>
        <w:t>mail</w:t>
      </w:r>
      <w:r>
        <w:rPr>
          <w:rFonts w:ascii="times new roman;times" w:hAnsi="times new roman;times"/>
          <w:sz w:val="20"/>
        </w:rPr>
        <w:t xml:space="preserve"> </w:t>
      </w:r>
      <w:r>
        <w:rPr>
          <w:rFonts w:ascii="Times New Roman" w:hAnsi="Times New Roman"/>
          <w:color w:val="231F20"/>
          <w:sz w:val="20"/>
        </w:rPr>
        <w:t>(read</w:t>
      </w:r>
      <w:r>
        <w:rPr>
          <w:rFonts w:ascii="times new roman;times" w:hAnsi="times new roman;times"/>
          <w:sz w:val="20"/>
        </w:rPr>
        <w:t xml:space="preserve"> </w:t>
      </w:r>
      <w:r>
        <w:rPr>
          <w:rFonts w:ascii="Times New Roman" w:hAnsi="Times New Roman"/>
          <w:color w:val="231F20"/>
          <w:sz w:val="20"/>
        </w:rPr>
        <w:t>receipt</w:t>
      </w:r>
      <w:r>
        <w:rPr>
          <w:rFonts w:ascii="times new roman;times" w:hAnsi="times new roman;times"/>
          <w:sz w:val="20"/>
        </w:rPr>
        <w:t xml:space="preserve"> </w:t>
      </w:r>
      <w:r>
        <w:rPr>
          <w:rFonts w:ascii="Times New Roman" w:hAnsi="Times New Roman"/>
          <w:color w:val="231F20"/>
          <w:sz w:val="20"/>
        </w:rPr>
        <w:t>required),</w:t>
      </w:r>
      <w:r>
        <w:rPr>
          <w:rFonts w:ascii="times new roman;times" w:hAnsi="times new roman;times"/>
          <w:sz w:val="20"/>
        </w:rPr>
        <w:t xml:space="preserve"> </w:t>
      </w:r>
      <w:r>
        <w:rPr>
          <w:rFonts w:ascii="Times New Roman" w:hAnsi="Times New Roman"/>
          <w:color w:val="231F20"/>
          <w:sz w:val="20"/>
        </w:rPr>
        <w:t>mailed</w:t>
      </w:r>
      <w:r>
        <w:rPr>
          <w:rFonts w:ascii="times new roman;times" w:hAnsi="times new roman;times"/>
          <w:sz w:val="20"/>
        </w:rPr>
        <w:t xml:space="preserve"> </w:t>
      </w:r>
      <w:r>
        <w:rPr>
          <w:rFonts w:ascii="Times New Roman" w:hAnsi="Times New Roman"/>
          <w:color w:val="231F20"/>
          <w:sz w:val="20"/>
        </w:rPr>
        <w:t>via</w:t>
      </w:r>
      <w:r>
        <w:rPr>
          <w:rFonts w:ascii="times new roman;times" w:hAnsi="times new roman;times"/>
          <w:sz w:val="20"/>
        </w:rPr>
        <w:t xml:space="preserve"> </w:t>
      </w:r>
      <w:r>
        <w:rPr>
          <w:rFonts w:ascii="Times New Roman" w:hAnsi="Times New Roman"/>
          <w:color w:val="231F20"/>
          <w:sz w:val="20"/>
        </w:rPr>
        <w:t>Federal</w:t>
      </w:r>
      <w:r>
        <w:rPr>
          <w:rFonts w:ascii="times new roman;times" w:hAnsi="times new roman;times"/>
          <w:sz w:val="20"/>
        </w:rPr>
        <w:t xml:space="preserve"> </w:t>
      </w:r>
      <w:r>
        <w:rPr>
          <w:rFonts w:ascii="Times New Roman" w:hAnsi="Times New Roman"/>
          <w:color w:val="231F20"/>
          <w:sz w:val="20"/>
        </w:rPr>
        <w:t>Express or similar overnight delivery service, by U.S. registered or certified mail (return receipt requested), to the parties at their respective addresses as set forth herein.</w:t>
      </w:r>
      <w:r>
        <w:rPr>
          <w:rFonts w:ascii="times new roman;times" w:hAnsi="times new roman;times"/>
          <w:sz w:val="20"/>
        </w:rPr>
        <w:t xml:space="preserve"> </w:t>
      </w:r>
      <w:r>
        <w:rPr>
          <w:rFonts w:ascii="Times New Roman" w:hAnsi="Times New Roman"/>
          <w:color w:val="231F20"/>
          <w:sz w:val="20"/>
        </w:rPr>
        <w:t>Any such notices shall be deemed to have been duly given on the earlier of: (i) the date of its confirmed receipt; or (ii) the date that is three (3) days after its mailing as provided herein.</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1" w:after="0"/>
        <w:ind w:left="869" w:right="353" w:firstLine="720"/>
        <w:jc w:val="both"/>
        <w:rPr>
          <w:rFonts w:ascii="times new roman;times" w:hAnsi="times new roman;times"/>
          <w:sz w:val="20"/>
        </w:rPr>
      </w:pPr>
      <w:r>
        <w:rPr>
          <w:rFonts w:ascii="Times New Roman" w:hAnsi="Times New Roman"/>
          <w:b/>
          <w:i w:val="false"/>
          <w:caps w:val="false"/>
          <w:smallCaps w:val="false"/>
          <w:color w:val="231F20"/>
          <w:sz w:val="20"/>
        </w:rPr>
        <w:t>6.5</w:t>
      </w:r>
      <w:r>
        <w:rPr>
          <w:rFonts w:ascii="Times New Roman" w:hAnsi="Times New Roman"/>
          <w:b/>
          <w:color w:val="231F20"/>
          <w:sz w:val="20"/>
        </w:rPr>
        <w:t>Governing Law; Consent to Jurisdiction</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 Agreement shall be governed by and construed solely and exclusively under and</w:t>
      </w:r>
      <w:r>
        <w:rPr>
          <w:rFonts w:ascii="times new roman;times" w:hAnsi="times new roman;times"/>
          <w:sz w:val="20"/>
        </w:rPr>
        <w:t xml:space="preserve"> </w:t>
      </w:r>
      <w:r>
        <w:rPr>
          <w:rFonts w:ascii="Times New Roman" w:hAnsi="Times New Roman"/>
          <w:color w:val="231F20"/>
          <w:sz w:val="20"/>
        </w:rPr>
        <w:t>pursuant to the laws of the State of New York as applied to agreements among New York</w:t>
      </w:r>
      <w:r>
        <w:rPr>
          <w:rFonts w:ascii="times new roman;times" w:hAnsi="times new roman;times"/>
          <w:sz w:val="20"/>
        </w:rPr>
        <w:t xml:space="preserve"> </w:t>
      </w:r>
      <w:r>
        <w:rPr>
          <w:rFonts w:ascii="Times New Roman" w:hAnsi="Times New Roman"/>
          <w:color w:val="231F20"/>
          <w:sz w:val="20"/>
        </w:rPr>
        <w:t>residents entered into and to be performed entirely within New York.</w:t>
      </w:r>
      <w:r>
        <w:rPr>
          <w:rFonts w:ascii="times new roman;times" w:hAnsi="times new roman;times"/>
          <w:sz w:val="20"/>
        </w:rPr>
        <w:t xml:space="preserve"> </w:t>
      </w:r>
      <w:r>
        <w:rPr>
          <w:rFonts w:ascii="Times New Roman" w:hAnsi="Times New Roman"/>
          <w:color w:val="231F20"/>
          <w:sz w:val="20"/>
        </w:rPr>
        <w:t>The Seller and the Purchaser (i) hereby irrevocably submit to the jurisdiction of the United</w:t>
      </w:r>
      <w:r>
        <w:rPr>
          <w:rFonts w:ascii="times new roman;times" w:hAnsi="times new roman;times"/>
          <w:sz w:val="20"/>
        </w:rPr>
        <w:t xml:space="preserve"> </w:t>
      </w:r>
      <w:r>
        <w:rPr>
          <w:rFonts w:ascii="Times New Roman" w:hAnsi="Times New Roman"/>
          <w:color w:val="231F20"/>
          <w:sz w:val="20"/>
        </w:rPr>
        <w:t>States</w:t>
      </w:r>
      <w:r>
        <w:rPr>
          <w:rFonts w:ascii="times new roman;times" w:hAnsi="times new roman;times"/>
          <w:sz w:val="20"/>
        </w:rPr>
        <w:t xml:space="preserve"> </w:t>
      </w:r>
      <w:r>
        <w:rPr>
          <w:rFonts w:ascii="Times New Roman" w:hAnsi="Times New Roman"/>
          <w:color w:val="231F20"/>
          <w:sz w:val="20"/>
        </w:rPr>
        <w:t>District</w:t>
      </w:r>
      <w:r>
        <w:rPr>
          <w:rFonts w:ascii="times new roman;times" w:hAnsi="times new roman;times"/>
          <w:sz w:val="20"/>
        </w:rPr>
        <w:t xml:space="preserve"> </w:t>
      </w:r>
      <w:r>
        <w:rPr>
          <w:rFonts w:ascii="Times New Roman" w:hAnsi="Times New Roman"/>
          <w:color w:val="231F20"/>
          <w:sz w:val="20"/>
        </w:rPr>
        <w:t>Court</w:t>
      </w:r>
      <w:r>
        <w:rPr>
          <w:rFonts w:ascii="times new roman;times" w:hAnsi="times new roman;times"/>
          <w:sz w:val="20"/>
        </w:rPr>
        <w:t xml:space="preserve"> </w:t>
      </w:r>
      <w:r>
        <w:rPr>
          <w:rFonts w:ascii="Times New Roman" w:hAnsi="Times New Roman"/>
          <w:color w:val="231F20"/>
          <w:sz w:val="20"/>
        </w:rPr>
        <w:t>sitting</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Southern</w:t>
      </w:r>
      <w:r>
        <w:rPr>
          <w:rFonts w:ascii="times new roman;times" w:hAnsi="times new roman;times"/>
          <w:sz w:val="20"/>
        </w:rPr>
        <w:t xml:space="preserve"> </w:t>
      </w:r>
      <w:r>
        <w:rPr>
          <w:rFonts w:ascii="Times New Roman" w:hAnsi="Times New Roman"/>
          <w:color w:val="231F20"/>
          <w:sz w:val="20"/>
        </w:rPr>
        <w:t>District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New</w:t>
      </w:r>
      <w:r>
        <w:rPr>
          <w:rFonts w:ascii="times new roman;times" w:hAnsi="times new roman;times"/>
          <w:sz w:val="20"/>
        </w:rPr>
        <w:t xml:space="preserve"> </w:t>
      </w:r>
      <w:r>
        <w:rPr>
          <w:rFonts w:ascii="Times New Roman" w:hAnsi="Times New Roman"/>
          <w:color w:val="231F20"/>
          <w:sz w:val="20"/>
        </w:rPr>
        <w:t>York</w:t>
      </w:r>
      <w:r>
        <w:rPr>
          <w:rFonts w:ascii="times new roman;times" w:hAnsi="times new roman;times"/>
          <w:sz w:val="20"/>
        </w:rPr>
        <w:t xml:space="preserve"> </w:t>
      </w:r>
      <w:r>
        <w:rPr>
          <w:rFonts w:ascii="Times New Roman" w:hAnsi="Times New Roman"/>
          <w:color w:val="231F20"/>
          <w:sz w:val="20"/>
        </w:rPr>
        <w:t>and the</w:t>
      </w:r>
      <w:r>
        <w:rPr>
          <w:rFonts w:ascii="times new roman;times" w:hAnsi="times new roman;times"/>
          <w:sz w:val="20"/>
        </w:rPr>
        <w:t xml:space="preserve"> </w:t>
      </w:r>
      <w:r>
        <w:rPr>
          <w:rFonts w:ascii="Times New Roman" w:hAnsi="Times New Roman"/>
          <w:color w:val="231F20"/>
          <w:sz w:val="20"/>
        </w:rPr>
        <w:t>courts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State</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New</w:t>
      </w:r>
      <w:r>
        <w:rPr>
          <w:rFonts w:ascii="times new roman;times" w:hAnsi="times new roman;times"/>
          <w:sz w:val="20"/>
        </w:rPr>
        <w:t xml:space="preserve"> </w:t>
      </w:r>
      <w:r>
        <w:rPr>
          <w:rFonts w:ascii="Times New Roman" w:hAnsi="Times New Roman"/>
          <w:color w:val="231F20"/>
          <w:sz w:val="20"/>
        </w:rPr>
        <w:t>York</w:t>
      </w:r>
      <w:r>
        <w:rPr>
          <w:rFonts w:ascii="times new roman;times" w:hAnsi="times new roman;times"/>
          <w:sz w:val="20"/>
        </w:rPr>
        <w:t xml:space="preserve"> </w:t>
      </w:r>
      <w:r>
        <w:rPr>
          <w:rFonts w:ascii="Times New Roman" w:hAnsi="Times New Roman"/>
          <w:color w:val="231F20"/>
          <w:sz w:val="20"/>
        </w:rPr>
        <w:t>located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New</w:t>
      </w:r>
      <w:r>
        <w:rPr>
          <w:rFonts w:ascii="times new roman;times" w:hAnsi="times new roman;times"/>
          <w:sz w:val="20"/>
        </w:rPr>
        <w:t xml:space="preserve"> </w:t>
      </w:r>
      <w:r>
        <w:rPr>
          <w:rFonts w:ascii="Times New Roman" w:hAnsi="Times New Roman"/>
          <w:color w:val="231F20"/>
          <w:sz w:val="20"/>
        </w:rPr>
        <w:t>York, New</w:t>
      </w:r>
      <w:r>
        <w:rPr>
          <w:rFonts w:ascii="times new roman;times" w:hAnsi="times new roman;times"/>
          <w:sz w:val="20"/>
        </w:rPr>
        <w:t xml:space="preserve"> </w:t>
      </w:r>
      <w:r>
        <w:rPr>
          <w:rFonts w:ascii="Times New Roman" w:hAnsi="Times New Roman"/>
          <w:color w:val="231F20"/>
          <w:sz w:val="20"/>
        </w:rPr>
        <w:t>York</w:t>
      </w:r>
      <w:r>
        <w:rPr>
          <w:rFonts w:ascii="times new roman;times" w:hAnsi="times new roman;times"/>
          <w:sz w:val="20"/>
        </w:rPr>
        <w:t xml:space="preserve"> </w:t>
      </w:r>
      <w:r>
        <w:rPr>
          <w:rFonts w:ascii="Times New Roman" w:hAnsi="Times New Roman"/>
          <w:color w:val="231F20"/>
          <w:sz w:val="20"/>
        </w:rPr>
        <w:t>for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purposes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suit,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proceeding</w:t>
      </w:r>
      <w:r>
        <w:rPr>
          <w:rFonts w:ascii="times new roman;times" w:hAnsi="times new roman;times"/>
          <w:sz w:val="20"/>
        </w:rPr>
        <w:t xml:space="preserve"> </w:t>
      </w:r>
      <w:r>
        <w:rPr>
          <w:rFonts w:ascii="Times New Roman" w:hAnsi="Times New Roman"/>
          <w:color w:val="231F20"/>
          <w:sz w:val="20"/>
        </w:rPr>
        <w:t>arising</w:t>
      </w:r>
      <w:r>
        <w:rPr>
          <w:rFonts w:ascii="times new roman;times" w:hAnsi="times new roman;times"/>
          <w:sz w:val="20"/>
        </w:rPr>
        <w:t xml:space="preserve"> </w:t>
      </w:r>
      <w:r>
        <w:rPr>
          <w:rFonts w:ascii="Times New Roman" w:hAnsi="Times New Roman"/>
          <w:color w:val="231F20"/>
          <w:sz w:val="20"/>
        </w:rPr>
        <w:t>out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relating</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transactions</w:t>
      </w:r>
      <w:r>
        <w:rPr>
          <w:rFonts w:ascii="times new roman;times" w:hAnsi="times new roman;times"/>
          <w:sz w:val="20"/>
        </w:rPr>
        <w:t xml:space="preserve"> </w:t>
      </w:r>
      <w:r>
        <w:rPr>
          <w:rFonts w:ascii="Times New Roman" w:hAnsi="Times New Roman"/>
          <w:color w:val="231F20"/>
          <w:sz w:val="20"/>
        </w:rPr>
        <w:t>contemplated hereby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thereby</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(ii)</w:t>
      </w:r>
      <w:r>
        <w:rPr>
          <w:rFonts w:ascii="times new roman;times" w:hAnsi="times new roman;times"/>
          <w:sz w:val="20"/>
        </w:rPr>
        <w:t xml:space="preserve"> </w:t>
      </w:r>
      <w:r>
        <w:rPr>
          <w:rFonts w:ascii="Times New Roman" w:hAnsi="Times New Roman"/>
          <w:color w:val="231F20"/>
          <w:sz w:val="20"/>
        </w:rPr>
        <w:t>hereby</w:t>
      </w:r>
      <w:r>
        <w:rPr>
          <w:rFonts w:ascii="times new roman;times" w:hAnsi="times new roman;times"/>
          <w:sz w:val="20"/>
        </w:rPr>
        <w:t xml:space="preserve"> </w:t>
      </w:r>
      <w:r>
        <w:rPr>
          <w:rFonts w:ascii="Times New Roman" w:hAnsi="Times New Roman"/>
          <w:color w:val="231F20"/>
          <w:sz w:val="20"/>
        </w:rPr>
        <w:t>waive,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agrees</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assert</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suit,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proceeding,</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claim</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it</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personally subject to the jurisdiction of such court, that the suit, action or proceeding is brought in an inconvenient forum or that the venue of the suit,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proceeding</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improper.</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consent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process</w:t>
      </w:r>
      <w:r>
        <w:rPr>
          <w:rFonts w:ascii="times new roman;times" w:hAnsi="times new roman;times"/>
          <w:sz w:val="20"/>
        </w:rPr>
        <w:t xml:space="preserve"> </w:t>
      </w:r>
      <w:r>
        <w:rPr>
          <w:rFonts w:ascii="Times New Roman" w:hAnsi="Times New Roman"/>
          <w:color w:val="231F20"/>
          <w:sz w:val="20"/>
        </w:rPr>
        <w:t>being</w:t>
      </w:r>
      <w:r>
        <w:rPr>
          <w:rFonts w:ascii="times new roman;times" w:hAnsi="times new roman;times"/>
          <w:sz w:val="20"/>
        </w:rPr>
        <w:t xml:space="preserve"> </w:t>
      </w:r>
      <w:r>
        <w:rPr>
          <w:rFonts w:ascii="Times New Roman" w:hAnsi="Times New Roman"/>
          <w:color w:val="231F20"/>
          <w:sz w:val="20"/>
        </w:rPr>
        <w:t>served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suit,</w:t>
      </w:r>
      <w:r>
        <w:rPr>
          <w:rFonts w:ascii="times new roman;times" w:hAnsi="times new roman;times"/>
          <w:sz w:val="20"/>
        </w:rPr>
        <w:t xml:space="preserve"> </w:t>
      </w:r>
      <w:r>
        <w:rPr>
          <w:rFonts w:ascii="Times New Roman" w:hAnsi="Times New Roman"/>
          <w:color w:val="231F20"/>
          <w:sz w:val="20"/>
        </w:rPr>
        <w:t>action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proceeding by mailing</w:t>
      </w:r>
      <w:r>
        <w:rPr>
          <w:rFonts w:ascii="times new roman;times" w:hAnsi="times new roman;times"/>
          <w:sz w:val="20"/>
        </w:rPr>
        <w:t xml:space="preserve"> </w:t>
      </w:r>
      <w:r>
        <w:rPr>
          <w:rFonts w:ascii="Times New Roman" w:hAnsi="Times New Roman"/>
          <w:color w:val="231F20"/>
          <w:sz w:val="20"/>
        </w:rPr>
        <w:t>a copy thereof to such party at the</w:t>
      </w:r>
      <w:r>
        <w:rPr>
          <w:rFonts w:ascii="times new roman;times" w:hAnsi="times new roman;times"/>
          <w:sz w:val="20"/>
        </w:rPr>
        <w:t xml:space="preserve"> </w:t>
      </w:r>
      <w:r>
        <w:rPr>
          <w:rFonts w:ascii="Times New Roman" w:hAnsi="Times New Roman"/>
          <w:color w:val="231F20"/>
          <w:sz w:val="20"/>
        </w:rPr>
        <w:t>address in effect for</w:t>
      </w:r>
      <w:r>
        <w:rPr>
          <w:rFonts w:ascii="times new roman;times" w:hAnsi="times new roman;times"/>
          <w:sz w:val="20"/>
        </w:rPr>
        <w:t xml:space="preserve"> </w:t>
      </w:r>
      <w:r>
        <w:rPr>
          <w:rFonts w:ascii="Times New Roman" w:hAnsi="Times New Roman"/>
          <w:color w:val="231F20"/>
          <w:sz w:val="20"/>
        </w:rPr>
        <w:t>notices to it under this Agreement and agrees that such service shall constitute good and sufficient service of process and notice thereof.</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70" w:right="358" w:firstLine="720"/>
        <w:jc w:val="both"/>
        <w:rPr>
          <w:rFonts w:ascii="times new roman;times" w:hAnsi="times new roman;times"/>
          <w:sz w:val="20"/>
        </w:rPr>
      </w:pPr>
      <w:r>
        <w:rPr>
          <w:rFonts w:ascii="Times New Roman" w:hAnsi="Times New Roman"/>
          <w:b/>
          <w:i w:val="false"/>
          <w:caps w:val="false"/>
          <w:smallCaps w:val="false"/>
          <w:color w:val="231F20"/>
          <w:sz w:val="20"/>
        </w:rPr>
        <w:t>6.6</w:t>
      </w:r>
      <w:r>
        <w:rPr>
          <w:rFonts w:ascii="Times New Roman" w:hAnsi="Times New Roman"/>
          <w:b/>
          <w:color w:val="231F20"/>
          <w:sz w:val="20"/>
        </w:rPr>
        <w:t>Jury Trial; Waiver</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EACH</w:t>
      </w:r>
      <w:r>
        <w:rPr>
          <w:rFonts w:ascii="times new roman;times" w:hAnsi="times new roman;times"/>
          <w:sz w:val="20"/>
        </w:rPr>
        <w:t xml:space="preserve"> </w:t>
      </w:r>
      <w:r>
        <w:rPr>
          <w:rFonts w:ascii="Times New Roman" w:hAnsi="Times New Roman"/>
          <w:color w:val="231F20"/>
          <w:sz w:val="20"/>
        </w:rPr>
        <w:t>PARTY HEREBY</w:t>
      </w:r>
      <w:r>
        <w:rPr>
          <w:rFonts w:ascii="times new roman;times" w:hAnsi="times new roman;times"/>
          <w:sz w:val="20"/>
        </w:rPr>
        <w:t xml:space="preserve"> </w:t>
      </w:r>
      <w:r>
        <w:rPr>
          <w:rFonts w:ascii="Times New Roman" w:hAnsi="Times New Roman"/>
          <w:color w:val="231F20"/>
          <w:sz w:val="20"/>
        </w:rPr>
        <w:t>EXPRESSLY WAIVES ANY RIGHT TO</w:t>
      </w:r>
      <w:r>
        <w:rPr>
          <w:rFonts w:ascii="times new roman;times" w:hAnsi="times new roman;times"/>
          <w:sz w:val="20"/>
        </w:rPr>
        <w:t xml:space="preserve"> </w:t>
      </w:r>
      <w:r>
        <w:rPr>
          <w:rFonts w:ascii="Times New Roman" w:hAnsi="Times New Roman"/>
          <w:color w:val="231F20"/>
          <w:sz w:val="20"/>
        </w:rPr>
        <w:t>A TRIAL BY JURY</w:t>
      </w:r>
      <w:r>
        <w:rPr>
          <w:rFonts w:ascii="times new roman;times" w:hAnsi="times new roman;times"/>
          <w:sz w:val="20"/>
        </w:rPr>
        <w:t xml:space="preserve"> </w:t>
      </w:r>
      <w:r>
        <w:rPr>
          <w:rFonts w:ascii="Times New Roman" w:hAnsi="Times New Roman"/>
          <w:color w:val="231F20"/>
          <w:sz w:val="20"/>
        </w:rPr>
        <w:t>IN THE EVENT OF ANY SUIT, ACTION OR PROCEEDING TO ENFORCE THIS AGREEMENT OR ANY OTHER ACTION OR PROCEEDING WHICH MAY ARISE OUT OF OR IN ANY WAY BE CONNECTED WITH THIS AGREEMENT OR ANY OF THE OTHER DOCUMENTS.</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70" w:right="354" w:firstLine="720"/>
        <w:jc w:val="both"/>
        <w:rPr>
          <w:rFonts w:ascii="times new roman;times" w:hAnsi="times new roman;times"/>
          <w:sz w:val="20"/>
        </w:rPr>
      </w:pPr>
      <w:r>
        <w:rPr>
          <w:rFonts w:ascii="Times New Roman" w:hAnsi="Times New Roman"/>
          <w:b/>
          <w:i w:val="false"/>
          <w:caps w:val="false"/>
          <w:smallCaps w:val="false"/>
          <w:color w:val="231F20"/>
          <w:sz w:val="20"/>
        </w:rPr>
        <w:t>6.7</w:t>
      </w:r>
      <w:r>
        <w:rPr>
          <w:rFonts w:ascii="Times New Roman" w:hAnsi="Times New Roman"/>
          <w:b/>
          <w:color w:val="231F20"/>
          <w:sz w:val="20"/>
        </w:rPr>
        <w:t>Binding</w:t>
      </w:r>
      <w:r>
        <w:rPr>
          <w:rFonts w:ascii="times new roman;times" w:hAnsi="times new roman;times"/>
          <w:sz w:val="20"/>
        </w:rPr>
        <w:t xml:space="preserve"> </w:t>
      </w:r>
      <w:r>
        <w:rPr>
          <w:rFonts w:ascii="Times New Roman" w:hAnsi="Times New Roman"/>
          <w:b/>
          <w:color w:val="231F20"/>
          <w:sz w:val="20"/>
        </w:rPr>
        <w:t>Effect</w:t>
      </w:r>
      <w:r>
        <w:rPr>
          <w:rFonts w:ascii="times new roman;times" w:hAnsi="times new roman;times"/>
          <w:sz w:val="20"/>
        </w:rPr>
        <w:t xml:space="preserve"> </w:t>
      </w:r>
      <w:r>
        <w:rPr>
          <w:rFonts w:ascii="Times New Roman" w:hAnsi="Times New Roman"/>
          <w:b/>
          <w:color w:val="231F20"/>
          <w:sz w:val="20"/>
        </w:rPr>
        <w:t>and</w:t>
      </w:r>
      <w:r>
        <w:rPr>
          <w:rFonts w:ascii="times new roman;times" w:hAnsi="times new roman;times"/>
          <w:sz w:val="20"/>
        </w:rPr>
        <w:t xml:space="preserve"> </w:t>
      </w:r>
      <w:r>
        <w:rPr>
          <w:rFonts w:ascii="Times New Roman" w:hAnsi="Times New Roman"/>
          <w:b/>
          <w:color w:val="231F20"/>
          <w:sz w:val="20"/>
        </w:rPr>
        <w:t>Assignment</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binding</w:t>
      </w:r>
      <w:r>
        <w:rPr>
          <w:rFonts w:ascii="times new roman;times" w:hAnsi="times new roman;times"/>
          <w:sz w:val="20"/>
        </w:rPr>
        <w:t xml:space="preserve"> </w:t>
      </w:r>
      <w:r>
        <w:rPr>
          <w:rFonts w:ascii="Times New Roman" w:hAnsi="Times New Roman"/>
          <w:color w:val="231F20"/>
          <w:sz w:val="20"/>
        </w:rPr>
        <w:t>upon</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inure</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benefit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hereto and their respective permitted successors, assigns, estates and heirs; but neither this Agreement nor any of the rights, benefits or obligations hereunder shall be assigned, by operation of law or otherwise, by any party hereto without the prior written consent of the other</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Nothing</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express</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implied,</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intended</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confer</w:t>
      </w:r>
      <w:r>
        <w:rPr>
          <w:rFonts w:ascii="times new roman;times" w:hAnsi="times new roman;times"/>
          <w:sz w:val="20"/>
        </w:rPr>
        <w:t xml:space="preserve"> </w:t>
      </w:r>
      <w:r>
        <w:rPr>
          <w:rFonts w:ascii="Times New Roman" w:hAnsi="Times New Roman"/>
          <w:color w:val="231F20"/>
          <w:sz w:val="20"/>
        </w:rPr>
        <w:t>upon</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person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entity</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than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hereto and their respective permitted successors and assigns, any rights, benefits or obligations hereunder.</w:t>
      </w:r>
    </w:p>
    <w:p>
      <w:pPr>
        <w:pStyle w:val="TextBody"/>
        <w:widowControl w:val="false"/>
        <w:bidi w:val="0"/>
        <w:spacing w:lineRule="auto" w:line="288" w:before="1" w:after="0"/>
        <w:ind w:left="0" w:right="0" w:hanging="0"/>
        <w:jc w:val="left"/>
        <w:rPr/>
      </w:pPr>
      <w:r>
        <w:rPr/>
        <w:t> </w:t>
      </w:r>
    </w:p>
    <w:p>
      <w:pPr>
        <w:pStyle w:val="TextBody"/>
        <w:widowControl w:val="false"/>
        <w:bidi w:val="0"/>
        <w:spacing w:lineRule="auto" w:line="288" w:before="0" w:after="0"/>
        <w:ind w:left="870" w:right="353" w:firstLine="719"/>
        <w:jc w:val="both"/>
        <w:rPr>
          <w:rFonts w:ascii="times new roman;times" w:hAnsi="times new roman;times"/>
          <w:sz w:val="20"/>
        </w:rPr>
      </w:pPr>
      <w:r>
        <w:rPr>
          <w:rFonts w:ascii="Times New Roman" w:hAnsi="Times New Roman"/>
          <w:b/>
          <w:i w:val="false"/>
          <w:caps w:val="false"/>
          <w:smallCaps w:val="false"/>
          <w:color w:val="231F20"/>
          <w:sz w:val="20"/>
        </w:rPr>
        <w:t>6.8</w:t>
      </w:r>
      <w:r>
        <w:rPr>
          <w:rFonts w:ascii="Times New Roman" w:hAnsi="Times New Roman"/>
          <w:b/>
          <w:color w:val="231F20"/>
          <w:sz w:val="20"/>
        </w:rPr>
        <w:t>Survival;</w:t>
      </w:r>
      <w:r>
        <w:rPr>
          <w:rFonts w:ascii="times new roman;times" w:hAnsi="times new roman;times"/>
          <w:sz w:val="20"/>
        </w:rPr>
        <w:t xml:space="preserve"> </w:t>
      </w:r>
      <w:r>
        <w:rPr>
          <w:rFonts w:ascii="Times New Roman" w:hAnsi="Times New Roman"/>
          <w:b/>
          <w:color w:val="231F20"/>
          <w:sz w:val="20"/>
        </w:rPr>
        <w:t>Remedies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representations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warranties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Purchaser</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Seller</w:t>
      </w:r>
      <w:r>
        <w:rPr>
          <w:rFonts w:ascii="times new roman;times" w:hAnsi="times new roman;times"/>
          <w:sz w:val="20"/>
        </w:rPr>
        <w:t xml:space="preserve"> </w:t>
      </w:r>
      <w:r>
        <w:rPr>
          <w:rFonts w:ascii="Times New Roman" w:hAnsi="Times New Roman"/>
          <w:color w:val="231F20"/>
          <w:sz w:val="20"/>
        </w:rPr>
        <w:t>contained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 shall survive the Closing Date.</w:t>
      </w:r>
      <w:r>
        <w:rPr>
          <w:rFonts w:ascii="times new roman;times" w:hAnsi="times new roman;times"/>
          <w:sz w:val="20"/>
        </w:rPr>
        <w:t xml:space="preserve"> </w:t>
      </w:r>
      <w:r>
        <w:rPr>
          <w:rFonts w:ascii="Times New Roman" w:hAnsi="Times New Roman"/>
          <w:color w:val="231F20"/>
          <w:sz w:val="20"/>
        </w:rPr>
        <w:t>The rights and remedies provided by this Agreement are cumulative, and the use of any one right or remedy</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hereto</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not</w:t>
      </w:r>
      <w:r>
        <w:rPr>
          <w:rFonts w:ascii="times new roman;times" w:hAnsi="times new roman;times"/>
          <w:sz w:val="20"/>
        </w:rPr>
        <w:t xml:space="preserve"> </w:t>
      </w:r>
      <w:r>
        <w:rPr>
          <w:rFonts w:ascii="Times New Roman" w:hAnsi="Times New Roman"/>
          <w:color w:val="231F20"/>
          <w:sz w:val="20"/>
        </w:rPr>
        <w:t>preclude</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constitute</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waiver</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its</w:t>
      </w:r>
      <w:r>
        <w:rPr>
          <w:rFonts w:ascii="times new roman;times" w:hAnsi="times new roman;times"/>
          <w:sz w:val="20"/>
        </w:rPr>
        <w:t xml:space="preserve"> </w:t>
      </w:r>
      <w:r>
        <w:rPr>
          <w:rFonts w:ascii="Times New Roman" w:hAnsi="Times New Roman"/>
          <w:color w:val="231F20"/>
          <w:sz w:val="20"/>
        </w:rPr>
        <w:t>right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use</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all</w:t>
      </w:r>
      <w:r>
        <w:rPr>
          <w:rFonts w:ascii="times new roman;times" w:hAnsi="times new roman;times"/>
          <w:sz w:val="20"/>
        </w:rPr>
        <w:t xml:space="preserve"> </w:t>
      </w:r>
      <w:r>
        <w:rPr>
          <w:rFonts w:ascii="Times New Roman" w:hAnsi="Times New Roman"/>
          <w:color w:val="231F20"/>
          <w:sz w:val="20"/>
        </w:rPr>
        <w:t>other</w:t>
      </w:r>
      <w:r>
        <w:rPr>
          <w:rFonts w:ascii="times new roman;times" w:hAnsi="times new roman;times"/>
          <w:sz w:val="20"/>
        </w:rPr>
        <w:t xml:space="preserve"> </w:t>
      </w:r>
      <w:r>
        <w:rPr>
          <w:rFonts w:ascii="Times New Roman" w:hAnsi="Times New Roman"/>
          <w:color w:val="231F20"/>
          <w:sz w:val="20"/>
        </w:rPr>
        <w:t>remedies.</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rights</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remedies are given in addition to any other rights and remedies a party may have by law, statute or otherwise.</w:t>
      </w:r>
    </w:p>
    <w:p>
      <w:pPr>
        <w:pStyle w:val="TextBody"/>
        <w:widowControl w:val="false"/>
        <w:bidi w:val="0"/>
        <w:spacing w:lineRule="auto" w:line="288" w:before="0" w:after="0"/>
        <w:ind w:left="0" w:right="0" w:hanging="0"/>
        <w:jc w:val="left"/>
        <w:rPr/>
      </w:pPr>
      <w:r>
        <w:rPr/>
        <w:t> </w:t>
      </w:r>
    </w:p>
    <w:p>
      <w:pPr>
        <w:pStyle w:val="TextBody"/>
        <w:widowControl w:val="false"/>
        <w:bidi w:val="0"/>
        <w:spacing w:lineRule="auto" w:line="288" w:before="0" w:after="0"/>
        <w:ind w:left="870" w:right="354" w:firstLine="720"/>
        <w:jc w:val="both"/>
        <w:rPr>
          <w:rFonts w:ascii="times new roman;times" w:hAnsi="times new roman;times"/>
          <w:sz w:val="20"/>
        </w:rPr>
      </w:pPr>
      <w:r>
        <w:rPr>
          <w:rFonts w:ascii="Times New Roman" w:hAnsi="Times New Roman"/>
          <w:b/>
          <w:i w:val="false"/>
          <w:caps w:val="false"/>
          <w:smallCaps w:val="false"/>
          <w:color w:val="231F20"/>
          <w:sz w:val="20"/>
        </w:rPr>
        <w:t>6.9</w:t>
      </w:r>
      <w:r>
        <w:rPr>
          <w:rFonts w:ascii="Times New Roman" w:hAnsi="Times New Roman"/>
          <w:b/>
          <w:color w:val="231F20"/>
          <w:sz w:val="20"/>
        </w:rPr>
        <w:t>Counterparts</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This Agreement may be executed in any number of counterparts, each of which shall be deemed to be an original, and all of which shall constitute one and the same document.</w:t>
      </w:r>
      <w:r>
        <w:rPr>
          <w:rFonts w:ascii="times new roman;times" w:hAnsi="times new roman;times"/>
          <w:sz w:val="20"/>
        </w:rPr>
        <w:t xml:space="preserve"> </w:t>
      </w:r>
      <w:r>
        <w:rPr>
          <w:rFonts w:ascii="Times New Roman" w:hAnsi="Times New Roman"/>
          <w:color w:val="231F20"/>
          <w:sz w:val="20"/>
        </w:rPr>
        <w:t>In the event that any signature is delivered by facsimile transmission</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by</w:t>
      </w:r>
      <w:r>
        <w:rPr>
          <w:rFonts w:ascii="times new roman;times" w:hAnsi="times new roman;times"/>
          <w:sz w:val="20"/>
        </w:rPr>
        <w:t xml:space="preserve"> </w:t>
      </w:r>
      <w:r>
        <w:rPr>
          <w:rFonts w:ascii="Times New Roman" w:hAnsi="Times New Roman"/>
          <w:color w:val="231F20"/>
          <w:sz w:val="20"/>
        </w:rPr>
        <w:t>e-mail</w:t>
      </w:r>
      <w:r>
        <w:rPr>
          <w:rFonts w:ascii="times new roman;times" w:hAnsi="times new roman;times"/>
          <w:sz w:val="20"/>
        </w:rPr>
        <w:t xml:space="preserve"> </w:t>
      </w:r>
      <w:r>
        <w:rPr>
          <w:rFonts w:ascii="Times New Roman" w:hAnsi="Times New Roman"/>
          <w:color w:val="231F20"/>
          <w:sz w:val="20"/>
        </w:rPr>
        <w:t>delivery</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data</w:t>
      </w:r>
      <w:r>
        <w:rPr>
          <w:rFonts w:ascii="times new roman;times" w:hAnsi="times new roman;times"/>
          <w:sz w:val="20"/>
        </w:rPr>
        <w:t xml:space="preserve"> </w:t>
      </w:r>
      <w:r>
        <w:rPr>
          <w:rFonts w:ascii="Times New Roman" w:hAnsi="Times New Roman"/>
          <w:color w:val="231F20"/>
          <w:sz w:val="20"/>
        </w:rPr>
        <w:t>file,</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signature</w:t>
      </w:r>
      <w:r>
        <w:rPr>
          <w:rFonts w:ascii="times new roman;times" w:hAnsi="times new roman;times"/>
          <w:sz w:val="20"/>
        </w:rPr>
        <w:t xml:space="preserve"> </w:t>
      </w:r>
      <w:r>
        <w:rPr>
          <w:rFonts w:ascii="Times New Roman" w:hAnsi="Times New Roman"/>
          <w:color w:val="231F20"/>
          <w:sz w:val="20"/>
        </w:rPr>
        <w:t>shall</w:t>
      </w:r>
      <w:r>
        <w:rPr>
          <w:rFonts w:ascii="times new roman;times" w:hAnsi="times new roman;times"/>
          <w:sz w:val="20"/>
        </w:rPr>
        <w:t xml:space="preserve"> </w:t>
      </w:r>
      <w:r>
        <w:rPr>
          <w:rFonts w:ascii="Times New Roman" w:hAnsi="Times New Roman"/>
          <w:color w:val="231F20"/>
          <w:sz w:val="20"/>
        </w:rPr>
        <w:t>create</w:t>
      </w:r>
      <w:r>
        <w:rPr>
          <w:rFonts w:ascii="times new roman;times" w:hAnsi="times new roman;times"/>
          <w:sz w:val="20"/>
        </w:rPr>
        <w:t xml:space="preserve"> </w:t>
      </w:r>
      <w:r>
        <w:rPr>
          <w:rFonts w:ascii="Times New Roman" w:hAnsi="Times New Roman"/>
          <w:color w:val="231F20"/>
          <w:sz w:val="20"/>
        </w:rPr>
        <w:t>a</w:t>
      </w:r>
      <w:r>
        <w:rPr>
          <w:rFonts w:ascii="times new roman;times" w:hAnsi="times new roman;times"/>
          <w:sz w:val="20"/>
        </w:rPr>
        <w:t xml:space="preserve"> </w:t>
      </w:r>
      <w:r>
        <w:rPr>
          <w:rFonts w:ascii="Times New Roman" w:hAnsi="Times New Roman"/>
          <w:color w:val="231F20"/>
          <w:sz w:val="20"/>
        </w:rPr>
        <w:t>valid</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binding</w:t>
      </w:r>
      <w:r>
        <w:rPr>
          <w:rFonts w:ascii="times new roman;times" w:hAnsi="times new roman;times"/>
          <w:sz w:val="20"/>
        </w:rPr>
        <w:t xml:space="preserve"> </w:t>
      </w:r>
      <w:r>
        <w:rPr>
          <w:rFonts w:ascii="Times New Roman" w:hAnsi="Times New Roman"/>
          <w:color w:val="231F20"/>
          <w:sz w:val="20"/>
        </w:rPr>
        <w:t>obligation</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executing</w:t>
      </w:r>
      <w:r>
        <w:rPr>
          <w:rFonts w:ascii="times new roman;times" w:hAnsi="times new roman;times"/>
          <w:sz w:val="20"/>
        </w:rPr>
        <w:t xml:space="preserve"> </w:t>
      </w:r>
      <w:r>
        <w:rPr>
          <w:rFonts w:ascii="Times New Roman" w:hAnsi="Times New Roman"/>
          <w:color w:val="231F20"/>
          <w:sz w:val="20"/>
        </w:rPr>
        <w:t>party</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on whose</w:t>
      </w:r>
      <w:r>
        <w:rPr>
          <w:rFonts w:ascii="times new roman;times" w:hAnsi="times new roman;times"/>
          <w:sz w:val="20"/>
        </w:rPr>
        <w:t xml:space="preserve"> </w:t>
      </w:r>
      <w:r>
        <w:rPr>
          <w:rFonts w:ascii="Times New Roman" w:hAnsi="Times New Roman"/>
          <w:color w:val="231F20"/>
          <w:sz w:val="20"/>
        </w:rPr>
        <w:t>behalf</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signature</w:t>
      </w:r>
      <w:r>
        <w:rPr>
          <w:rFonts w:ascii="times new roman;times" w:hAnsi="times new roman;times"/>
          <w:sz w:val="20"/>
        </w:rPr>
        <w:t xml:space="preserve"> </w:t>
      </w:r>
      <w:r>
        <w:rPr>
          <w:rFonts w:ascii="Times New Roman" w:hAnsi="Times New Roman"/>
          <w:color w:val="231F20"/>
          <w:sz w:val="20"/>
        </w:rPr>
        <w:t>is</w:t>
      </w:r>
      <w:r>
        <w:rPr>
          <w:rFonts w:ascii="times new roman;times" w:hAnsi="times new roman;times"/>
          <w:sz w:val="20"/>
        </w:rPr>
        <w:t xml:space="preserve"> </w:t>
      </w:r>
      <w:r>
        <w:rPr>
          <w:rFonts w:ascii="Times New Roman" w:hAnsi="Times New Roman"/>
          <w:color w:val="231F20"/>
          <w:sz w:val="20"/>
        </w:rPr>
        <w:t>executed)</w:t>
      </w:r>
      <w:r>
        <w:rPr>
          <w:rFonts w:ascii="times new roman;times" w:hAnsi="times new roman;times"/>
          <w:sz w:val="20"/>
        </w:rPr>
        <w:t xml:space="preserve"> </w:t>
      </w:r>
      <w:r>
        <w:rPr>
          <w:rFonts w:ascii="Times New Roman" w:hAnsi="Times New Roman"/>
          <w:color w:val="231F20"/>
          <w:sz w:val="20"/>
        </w:rPr>
        <w:t>with</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same</w:t>
      </w:r>
      <w:r>
        <w:rPr>
          <w:rFonts w:ascii="times new roman;times" w:hAnsi="times new roman;times"/>
          <w:sz w:val="20"/>
        </w:rPr>
        <w:t xml:space="preserve"> </w:t>
      </w:r>
      <w:r>
        <w:rPr>
          <w:rFonts w:ascii="Times New Roman" w:hAnsi="Times New Roman"/>
          <w:color w:val="231F20"/>
          <w:sz w:val="20"/>
        </w:rPr>
        <w:t>force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effect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if</w:t>
      </w:r>
      <w:r>
        <w:rPr>
          <w:rFonts w:ascii="times new roman;times" w:hAnsi="times new roman;times"/>
          <w:sz w:val="20"/>
        </w:rPr>
        <w:t xml:space="preserve"> </w:t>
      </w:r>
      <w:r>
        <w:rPr>
          <w:rFonts w:ascii="Times New Roman" w:hAnsi="Times New Roman"/>
          <w:color w:val="231F20"/>
          <w:sz w:val="20"/>
        </w:rPr>
        <w:t>such</w:t>
      </w:r>
      <w:r>
        <w:rPr>
          <w:rFonts w:ascii="times new roman;times" w:hAnsi="times new roman;times"/>
          <w:sz w:val="20"/>
        </w:rPr>
        <w:t xml:space="preserve"> </w:t>
      </w:r>
      <w:r>
        <w:rPr>
          <w:rFonts w:ascii="Times New Roman" w:hAnsi="Times New Roman"/>
          <w:color w:val="231F20"/>
          <w:sz w:val="20"/>
        </w:rPr>
        <w:t>facsimile</w:t>
      </w:r>
      <w:r>
        <w:rPr>
          <w:rFonts w:ascii="times new roman;times" w:hAnsi="times new roman;times"/>
          <w:sz w:val="20"/>
        </w:rPr>
        <w:t xml:space="preserve"> </w:t>
      </w:r>
      <w:r>
        <w:rPr>
          <w:rFonts w:ascii="Times New Roman" w:hAnsi="Times New Roman"/>
          <w:color w:val="231F20"/>
          <w:sz w:val="20"/>
        </w:rPr>
        <w:t>or</w:t>
      </w:r>
      <w:r>
        <w:rPr>
          <w:rFonts w:ascii="times new roman;times" w:hAnsi="times new roman;times"/>
          <w:sz w:val="20"/>
        </w:rPr>
        <w:t xml:space="preserve"> </w:t>
      </w:r>
      <w:r>
        <w:rPr>
          <w:rFonts w:ascii="Times New Roman" w:hAnsi="Times New Roman"/>
          <w:color w:val="231F20"/>
          <w:sz w:val="20"/>
        </w:rPr>
        <w:t>data</w:t>
      </w:r>
      <w:r>
        <w:rPr>
          <w:rFonts w:ascii="times new roman;times" w:hAnsi="times new roman;times"/>
          <w:sz w:val="20"/>
        </w:rPr>
        <w:t xml:space="preserve"> </w:t>
      </w:r>
      <w:r>
        <w:rPr>
          <w:rFonts w:ascii="Times New Roman" w:hAnsi="Times New Roman"/>
          <w:color w:val="231F20"/>
          <w:sz w:val="20"/>
        </w:rPr>
        <w:t>file</w:t>
      </w:r>
      <w:r>
        <w:rPr>
          <w:rFonts w:ascii="times new roman;times" w:hAnsi="times new roman;times"/>
          <w:sz w:val="20"/>
        </w:rPr>
        <w:t xml:space="preserve"> </w:t>
      </w:r>
      <w:r>
        <w:rPr>
          <w:rFonts w:ascii="Times New Roman" w:hAnsi="Times New Roman"/>
          <w:color w:val="231F20"/>
          <w:sz w:val="20"/>
        </w:rPr>
        <w:t>signature</w:t>
      </w:r>
      <w:r>
        <w:rPr>
          <w:rFonts w:ascii="times new roman;times" w:hAnsi="times new roman;times"/>
          <w:sz w:val="20"/>
        </w:rPr>
        <w:t xml:space="preserve"> </w:t>
      </w:r>
      <w:r>
        <w:rPr>
          <w:rFonts w:ascii="Times New Roman" w:hAnsi="Times New Roman"/>
          <w:color w:val="231F20"/>
          <w:sz w:val="20"/>
        </w:rPr>
        <w:t>page</w:t>
      </w:r>
      <w:r>
        <w:rPr>
          <w:rFonts w:ascii="times new roman;times" w:hAnsi="times new roman;times"/>
          <w:sz w:val="20"/>
        </w:rPr>
        <w:t xml:space="preserve"> </w:t>
      </w:r>
      <w:r>
        <w:rPr>
          <w:rFonts w:ascii="Times New Roman" w:hAnsi="Times New Roman"/>
          <w:color w:val="231F20"/>
          <w:sz w:val="20"/>
        </w:rPr>
        <w:t>were</w:t>
      </w:r>
      <w:r>
        <w:rPr>
          <w:rFonts w:ascii="times new roman;times" w:hAnsi="times new roman;times"/>
          <w:sz w:val="20"/>
        </w:rPr>
        <w:t xml:space="preserve"> </w:t>
      </w:r>
      <w:r>
        <w:rPr>
          <w:rFonts w:ascii="Times New Roman" w:hAnsi="Times New Roman"/>
          <w:color w:val="231F20"/>
          <w:sz w:val="20"/>
        </w:rPr>
        <w:t>an</w:t>
      </w:r>
      <w:r>
        <w:rPr>
          <w:rFonts w:ascii="times new roman;times" w:hAnsi="times new roman;times"/>
          <w:sz w:val="20"/>
        </w:rPr>
        <w:t xml:space="preserve"> </w:t>
      </w:r>
      <w:r>
        <w:rPr>
          <w:rFonts w:ascii="Times New Roman" w:hAnsi="Times New Roman"/>
          <w:color w:val="231F20"/>
          <w:sz w:val="20"/>
        </w:rPr>
        <w:t xml:space="preserve">original </w:t>
      </w:r>
      <w:r>
        <w:rPr>
          <w:rFonts w:ascii="Times New Roman" w:hAnsi="Times New Roman"/>
          <w:color w:val="231F20"/>
          <w:spacing w:val="-2"/>
          <w:sz w:val="20"/>
        </w:rPr>
        <w:t>thereof.</w:t>
      </w:r>
    </w:p>
    <w:p>
      <w:pPr>
        <w:pStyle w:val="TextBody"/>
        <w:widowControl w:val="false"/>
        <w:bidi w:val="0"/>
        <w:spacing w:lineRule="auto" w:line="288" w:before="229" w:after="0"/>
        <w:ind w:left="869" w:right="354" w:firstLine="720"/>
        <w:jc w:val="both"/>
        <w:rPr>
          <w:rFonts w:ascii="times new roman;times" w:hAnsi="times new roman;times"/>
          <w:sz w:val="20"/>
        </w:rPr>
      </w:pPr>
      <w:r>
        <w:rPr>
          <w:rFonts w:ascii="Times New Roman" w:hAnsi="Times New Roman"/>
          <w:b/>
          <w:i w:val="false"/>
          <w:caps w:val="false"/>
          <w:smallCaps w:val="false"/>
          <w:color w:val="231F20"/>
          <w:sz w:val="20"/>
        </w:rPr>
        <w:t>6.10</w:t>
      </w:r>
      <w:r>
        <w:rPr>
          <w:rFonts w:ascii="Times New Roman" w:hAnsi="Times New Roman"/>
          <w:b/>
          <w:color w:val="231F20"/>
          <w:sz w:val="20"/>
        </w:rPr>
        <w:t>Further Assurances.</w:t>
      </w:r>
      <w:r>
        <w:rPr>
          <w:rFonts w:ascii="times new roman;times" w:hAnsi="times new roman;times"/>
          <w:sz w:val="20"/>
        </w:rPr>
        <w:t xml:space="preserve"> </w:t>
      </w:r>
      <w:r>
        <w:rPr>
          <w:rFonts w:ascii="Times New Roman" w:hAnsi="Times New Roman"/>
          <w:color w:val="231F20"/>
          <w:sz w:val="20"/>
        </w:rPr>
        <w:t>Each party to this Agreement agrees, without cost or expense to any other party, to deliver or cause to be delivered such other documents and instruments as may be reasonably requested by any other party to this Agreement in order to carry out more fully the provisions of, and to consummate the transaction contemplated by, this Agreement.</w:t>
      </w:r>
    </w:p>
    <w:p>
      <w:pPr>
        <w:pStyle w:val="TextBody"/>
        <w:widowControl w:val="false"/>
        <w:bidi w:val="0"/>
        <w:spacing w:lineRule="auto" w:line="288" w:before="2" w:after="0"/>
        <w:ind w:left="0" w:right="0" w:hanging="0"/>
        <w:jc w:val="left"/>
        <w:rPr/>
      </w:pPr>
      <w:r>
        <w:rPr/>
        <w:t> </w:t>
      </w:r>
    </w:p>
    <w:p>
      <w:pPr>
        <w:pStyle w:val="TextBody"/>
        <w:widowControl w:val="false"/>
        <w:bidi w:val="0"/>
        <w:spacing w:lineRule="auto" w:line="288" w:before="0" w:after="0"/>
        <w:ind w:left="869" w:right="354" w:firstLine="720"/>
        <w:jc w:val="both"/>
        <w:rPr>
          <w:rFonts w:ascii="times new roman;times" w:hAnsi="times new roman;times"/>
          <w:sz w:val="20"/>
        </w:rPr>
      </w:pPr>
      <w:r>
        <w:rPr>
          <w:rFonts w:ascii="Times New Roman" w:hAnsi="Times New Roman"/>
          <w:b/>
          <w:i w:val="false"/>
          <w:caps w:val="false"/>
          <w:smallCaps w:val="false"/>
          <w:color w:val="231F20"/>
          <w:sz w:val="20"/>
        </w:rPr>
        <w:t>6.11</w:t>
      </w:r>
      <w:r>
        <w:rPr>
          <w:rFonts w:ascii="Times New Roman" w:hAnsi="Times New Roman"/>
          <w:b/>
          <w:color w:val="231F20"/>
          <w:sz w:val="20"/>
        </w:rPr>
        <w:t>Severability</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provisions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are</w:t>
      </w:r>
      <w:r>
        <w:rPr>
          <w:rFonts w:ascii="times new roman;times" w:hAnsi="times new roman;times"/>
          <w:sz w:val="20"/>
        </w:rPr>
        <w:t xml:space="preserve"> </w:t>
      </w:r>
      <w:r>
        <w:rPr>
          <w:rFonts w:ascii="Times New Roman" w:hAnsi="Times New Roman"/>
          <w:color w:val="231F20"/>
          <w:sz w:val="20"/>
        </w:rPr>
        <w:t>severable</w:t>
      </w:r>
      <w:r>
        <w:rPr>
          <w:rFonts w:ascii="times new roman;times" w:hAnsi="times new roman;times"/>
          <w:sz w:val="20"/>
        </w:rPr>
        <w:t xml:space="preserve"> </w:t>
      </w:r>
      <w:r>
        <w:rPr>
          <w:rFonts w:ascii="Times New Roman" w:hAnsi="Times New Roman"/>
          <w:color w:val="231F20"/>
          <w:sz w:val="20"/>
        </w:rPr>
        <w:t>and,</w:t>
      </w:r>
      <w:r>
        <w:rPr>
          <w:rFonts w:ascii="times new roman;times" w:hAnsi="times new roman;times"/>
          <w:sz w:val="20"/>
        </w:rPr>
        <w:t xml:space="preserve"> </w:t>
      </w: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event</w:t>
      </w:r>
      <w:r>
        <w:rPr>
          <w:rFonts w:ascii="times new roman;times" w:hAnsi="times new roman;times"/>
          <w:sz w:val="20"/>
        </w:rPr>
        <w:t xml:space="preserve"> </w:t>
      </w:r>
      <w:r>
        <w:rPr>
          <w:rFonts w:ascii="Times New Roman" w:hAnsi="Times New Roman"/>
          <w:color w:val="231F20"/>
          <w:sz w:val="20"/>
        </w:rPr>
        <w:t>that</w:t>
      </w:r>
      <w:r>
        <w:rPr>
          <w:rFonts w:ascii="times new roman;times" w:hAnsi="times new roman;times"/>
          <w:sz w:val="20"/>
        </w:rPr>
        <w:t xml:space="preserve"> </w:t>
      </w:r>
      <w:r>
        <w:rPr>
          <w:rFonts w:ascii="Times New Roman" w:hAnsi="Times New Roman"/>
          <w:color w:val="231F20"/>
          <w:sz w:val="20"/>
        </w:rPr>
        <w:t>any</w:t>
      </w:r>
      <w:r>
        <w:rPr>
          <w:rFonts w:ascii="times new roman;times" w:hAnsi="times new roman;times"/>
          <w:sz w:val="20"/>
        </w:rPr>
        <w:t xml:space="preserve"> </w:t>
      </w:r>
      <w:r>
        <w:rPr>
          <w:rFonts w:ascii="Times New Roman" w:hAnsi="Times New Roman"/>
          <w:color w:val="231F20"/>
          <w:sz w:val="20"/>
        </w:rPr>
        <w:t>court</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competent</w:t>
      </w:r>
      <w:r>
        <w:rPr>
          <w:rFonts w:ascii="times new roman;times" w:hAnsi="times new roman;times"/>
          <w:sz w:val="20"/>
        </w:rPr>
        <w:t xml:space="preserve"> </w:t>
      </w:r>
      <w:r>
        <w:rPr>
          <w:rFonts w:ascii="Times New Roman" w:hAnsi="Times New Roman"/>
          <w:color w:val="231F20"/>
          <w:sz w:val="20"/>
        </w:rPr>
        <w:t>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lineRule="auto" w:line="288" w:before="0" w:after="0"/>
        <w:ind w:left="0" w:right="0" w:hanging="0"/>
        <w:jc w:val="center"/>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14" w:before="0" w:after="0"/>
        <w:ind w:left="0" w:right="0" w:hanging="0"/>
        <w:jc w:val="left"/>
        <w:rPr/>
      </w:pPr>
      <w:r>
        <w:rPr/>
      </w:r>
    </w:p>
    <w:p>
      <w:pPr>
        <w:pStyle w:val="TextBody"/>
        <w:widowControl w:val="false"/>
        <w:bidi w:val="0"/>
        <w:spacing w:lineRule="auto" w:line="288" w:before="200" w:after="0"/>
        <w:ind w:left="359" w:right="0" w:firstLine="720"/>
        <w:jc w:val="left"/>
        <w:rPr>
          <w:rFonts w:ascii="times new roman;times" w:hAnsi="times new roman;times"/>
          <w:sz w:val="20"/>
        </w:rPr>
      </w:pPr>
      <w:r>
        <w:rPr>
          <w:rFonts w:ascii="Times New Roman" w:hAnsi="Times New Roman"/>
          <w:b/>
          <w:color w:val="231F20"/>
          <w:sz w:val="20"/>
        </w:rPr>
        <w:t>IN</w:t>
      </w:r>
      <w:r>
        <w:rPr>
          <w:rFonts w:ascii="times new roman;times" w:hAnsi="times new roman;times"/>
          <w:sz w:val="20"/>
        </w:rPr>
        <w:t xml:space="preserve"> </w:t>
      </w:r>
      <w:r>
        <w:rPr>
          <w:rFonts w:ascii="Times New Roman" w:hAnsi="Times New Roman"/>
          <w:b/>
          <w:color w:val="231F20"/>
          <w:sz w:val="20"/>
        </w:rPr>
        <w:t>WITNESS</w:t>
      </w:r>
      <w:r>
        <w:rPr>
          <w:rFonts w:ascii="times new roman;times" w:hAnsi="times new roman;times"/>
          <w:sz w:val="20"/>
        </w:rPr>
        <w:t xml:space="preserve"> </w:t>
      </w:r>
      <w:r>
        <w:rPr>
          <w:rFonts w:ascii="Times New Roman" w:hAnsi="Times New Roman"/>
          <w:b/>
          <w:color w:val="231F20"/>
          <w:sz w:val="20"/>
        </w:rPr>
        <w:t>WHEREOF</w:t>
      </w:r>
      <w:r>
        <w:rPr>
          <w:rFonts w:ascii="Times New Roman" w:hAnsi="Times New Roman"/>
          <w:color w:val="231F20"/>
          <w:sz w:val="20"/>
        </w:rPr>
        <w:t>,</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hereto</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caused</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to</w:t>
      </w:r>
      <w:r>
        <w:rPr>
          <w:rFonts w:ascii="times new roman;times" w:hAnsi="times new roman;times"/>
          <w:sz w:val="20"/>
        </w:rPr>
        <w:t xml:space="preserve"> </w:t>
      </w:r>
      <w:r>
        <w:rPr>
          <w:rFonts w:ascii="Times New Roman" w:hAnsi="Times New Roman"/>
          <w:color w:val="231F20"/>
          <w:sz w:val="20"/>
        </w:rPr>
        <w:t>be</w:t>
      </w:r>
      <w:r>
        <w:rPr>
          <w:rFonts w:ascii="times new roman;times" w:hAnsi="times new roman;times"/>
          <w:sz w:val="20"/>
        </w:rPr>
        <w:t xml:space="preserve"> </w:t>
      </w:r>
      <w:r>
        <w:rPr>
          <w:rFonts w:ascii="Times New Roman" w:hAnsi="Times New Roman"/>
          <w:color w:val="231F20"/>
          <w:sz w:val="20"/>
        </w:rPr>
        <w:t>duly</w:t>
      </w:r>
      <w:r>
        <w:rPr>
          <w:rFonts w:ascii="times new roman;times" w:hAnsi="times new roman;times"/>
          <w:sz w:val="20"/>
        </w:rPr>
        <w:t xml:space="preserve"> </w:t>
      </w:r>
      <w:r>
        <w:rPr>
          <w:rFonts w:ascii="Times New Roman" w:hAnsi="Times New Roman"/>
          <w:color w:val="231F20"/>
          <w:sz w:val="20"/>
        </w:rPr>
        <w:t>executed</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 the</w:t>
      </w:r>
      <w:r>
        <w:rPr>
          <w:rFonts w:ascii="times new roman;times" w:hAnsi="times new roman;times"/>
          <w:sz w:val="20"/>
        </w:rPr>
        <w:t xml:space="preserve"> </w:t>
      </w:r>
      <w:r>
        <w:rPr>
          <w:rFonts w:ascii="Times New Roman" w:hAnsi="Times New Roman"/>
          <w:color w:val="231F20"/>
          <w:sz w:val="20"/>
        </w:rPr>
        <w:t>date</w:t>
      </w:r>
      <w:r>
        <w:rPr>
          <w:rFonts w:ascii="times new roman;times" w:hAnsi="times new roman;times"/>
          <w:sz w:val="20"/>
        </w:rPr>
        <w:t xml:space="preserve"> </w:t>
      </w:r>
      <w:r>
        <w:rPr>
          <w:rFonts w:ascii="Times New Roman" w:hAnsi="Times New Roman"/>
          <w:color w:val="231F20"/>
          <w:sz w:val="20"/>
        </w:rPr>
        <w:t>first above written.</w:t>
      </w:r>
    </w:p>
    <w:p>
      <w:pPr>
        <w:pStyle w:val="TextBody"/>
        <w:bidi w:val="0"/>
        <w:spacing w:lineRule="auto" w:line="288" w:before="0" w:after="0"/>
        <w:ind w:left="0" w:right="0" w:hanging="0"/>
        <w:jc w:val="left"/>
        <w:rPr/>
      </w:pPr>
      <w:r>
        <w:rPr/>
      </w:r>
    </w:p>
    <w:tbl>
      <w:tblPr>
        <w:tblW w:w="3355" w:type="dxa"/>
        <w:jc w:val="left"/>
        <w:tblInd w:w="0" w:type="dxa"/>
        <w:tblLayout w:type="fixed"/>
        <w:tblCellMar>
          <w:top w:w="28" w:type="dxa"/>
          <w:left w:w="28" w:type="dxa"/>
          <w:bottom w:w="28" w:type="dxa"/>
          <w:right w:w="28" w:type="dxa"/>
        </w:tblCellMar>
      </w:tblPr>
      <w:tblGrid>
        <w:gridCol w:w="124"/>
        <w:gridCol w:w="736"/>
        <w:gridCol w:w="2341"/>
        <w:gridCol w:w="154"/>
      </w:tblGrid>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ind w:left="0" w:right="0" w:hanging="0"/>
              <w:jc w:val="left"/>
              <w:rPr>
                <w:rFonts w:ascii="Times New Roman" w:hAnsi="Times New Roman"/>
                <w:b/>
                <w:i w:val="false"/>
                <w:caps w:val="false"/>
                <w:smallCaps w:val="false"/>
                <w:color w:val="231F20"/>
                <w:spacing w:val="0"/>
                <w:sz w:val="20"/>
              </w:rPr>
            </w:pPr>
            <w:r>
              <w:rPr>
                <w:rFonts w:ascii="Times New Roman" w:hAnsi="Times New Roman"/>
                <w:b/>
                <w:i w:val="false"/>
                <w:caps w:val="false"/>
                <w:smallCaps w:val="false"/>
                <w:color w:val="231F20"/>
                <w:spacing w:val="0"/>
                <w:sz w:val="20"/>
              </w:rPr>
              <w:t>Seller</w:t>
            </w:r>
          </w:p>
          <w:p>
            <w:pPr>
              <w:pStyle w:val="TableContents"/>
              <w:widowControl/>
              <w:bidi w:val="0"/>
              <w:spacing w:before="0" w:after="283"/>
              <w:ind w:left="0" w:right="0" w:hanging="0"/>
              <w:jc w:val="left"/>
              <w:rPr>
                <w:rFonts w:ascii="Times New Roman" w:hAnsi="Times New Roman"/>
                <w:b/>
                <w:i w:val="false"/>
                <w:caps w:val="false"/>
                <w:smallCaps w:val="false"/>
                <w:color w:val="231F20"/>
                <w:spacing w:val="0"/>
                <w:sz w:val="20"/>
              </w:rPr>
            </w:pPr>
            <w:r>
              <w:rPr>
                <w:rFonts w:ascii="Times New Roman" w:hAnsi="Times New Roman"/>
                <w:b w:val="false"/>
                <w:i w:val="false"/>
                <w:caps w:val="false"/>
                <w:smallCaps w:val="false"/>
                <w:color w:val="231F20"/>
                <w:spacing w:val="0"/>
                <w:sz w:val="20"/>
              </w:rPr>
              <w:t>EDWARD</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231F20"/>
                <w:spacing w:val="0"/>
                <w:sz w:val="20"/>
              </w:rPr>
              <w:t>D.</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231F20"/>
                <w:spacing w:val="0"/>
                <w:sz w:val="20"/>
              </w:rPr>
              <w:t>BAGLEY</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736" w:type="dxa"/>
            <w:tcBorders/>
            <w:vAlign w:val="center"/>
          </w:tcPr>
          <w:p>
            <w:pPr>
              <w:pStyle w:val="TableContents"/>
              <w:bidi w:val="0"/>
              <w:spacing w:before="0" w:after="283"/>
              <w:jc w:val="left"/>
              <w:rPr/>
            </w:pPr>
            <w:r>
              <w:rPr/>
              <w:t>Name:</w:t>
            </w:r>
          </w:p>
        </w:tc>
        <w:tc>
          <w:tcPr>
            <w:tcW w:w="2341" w:type="dxa"/>
            <w:tcBorders/>
            <w:tcMar>
              <w:top w:w="0" w:type="dxa"/>
              <w:left w:w="0" w:type="dxa"/>
              <w:bottom w:w="0" w:type="dxa"/>
              <w:right w:w="0" w:type="dxa"/>
            </w:tcMar>
            <w:vAlign w:val="center"/>
          </w:tcPr>
          <w:p>
            <w:pPr>
              <w:pStyle w:val="TableContents"/>
              <w:widowControl/>
              <w:bidi w:val="0"/>
              <w:spacing w:before="0" w:after="283"/>
              <w:ind w:left="0" w:right="0" w:hanging="0"/>
              <w:jc w:val="left"/>
              <w:rPr/>
            </w:pPr>
            <w:r>
              <w:rPr/>
              <w:t>/s/ </w:t>
            </w:r>
            <w:r>
              <w:rPr>
                <w:rFonts w:ascii="Times New Roman" w:hAnsi="Times New Roman"/>
                <w:b/>
                <w:i w:val="false"/>
                <w:caps w:val="false"/>
                <w:smallCaps w:val="false"/>
                <w:color w:val="231F20"/>
                <w:sz w:val="20"/>
              </w:rPr>
              <w:t>EDWARD</w:t>
            </w:r>
            <w:r>
              <w:rPr>
                <w:caps w:val="false"/>
                <w:smallCaps w:val="false"/>
                <w:sz w:val="20"/>
              </w:rPr>
              <w:t> </w:t>
            </w:r>
            <w:r>
              <w:rPr>
                <w:rFonts w:ascii="Times New Roman" w:hAnsi="Times New Roman"/>
                <w:b/>
                <w:i w:val="false"/>
                <w:caps w:val="false"/>
                <w:smallCaps w:val="false"/>
                <w:color w:val="231F20"/>
                <w:sz w:val="20"/>
              </w:rPr>
              <w:t>D.</w:t>
            </w:r>
            <w:r>
              <w:rPr>
                <w:caps w:val="false"/>
                <w:smallCaps w:val="false"/>
                <w:sz w:val="20"/>
              </w:rPr>
              <w:t> </w:t>
            </w:r>
            <w:r>
              <w:rPr>
                <w:rFonts w:ascii="Times New Roman" w:hAnsi="Times New Roman"/>
                <w:b/>
                <w:i w:val="false"/>
                <w:caps w:val="false"/>
                <w:smallCaps w:val="false"/>
                <w:color w:val="231F20"/>
                <w:sz w:val="20"/>
              </w:rPr>
              <w:t>BAGLEY</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spacing w:before="0" w:after="283"/>
              <w:ind w:left="0" w:right="0" w:hanging="0"/>
              <w:jc w:val="left"/>
              <w:rPr>
                <w:sz w:val="20"/>
              </w:rPr>
            </w:pPr>
            <w:r>
              <w:rPr>
                <w:b w:val="false"/>
                <w:i w:val="false"/>
                <w:caps w:val="false"/>
                <w:smallCaps w:val="false"/>
                <w:spacing w:val="0"/>
                <w:sz w:val="20"/>
              </w:rPr>
              <w:t>Address</w:t>
            </w:r>
            <w:r>
              <w:rPr>
                <w:caps w:val="false"/>
                <w:smallCaps w:val="false"/>
                <w:color w:val="000000"/>
                <w:spacing w:val="0"/>
                <w:sz w:val="20"/>
              </w:rPr>
              <w:t> </w:t>
            </w:r>
            <w:r>
              <w:rPr>
                <w:b w:val="false"/>
                <w:i w:val="false"/>
                <w:caps w:val="false"/>
                <w:smallCaps w:val="false"/>
                <w:spacing w:val="0"/>
                <w:sz w:val="20"/>
              </w:rPr>
              <w:t>for</w:t>
            </w:r>
            <w:r>
              <w:rPr>
                <w:caps w:val="false"/>
                <w:smallCaps w:val="false"/>
                <w:color w:val="000000"/>
                <w:spacing w:val="0"/>
                <w:sz w:val="20"/>
              </w:rPr>
              <w:t> </w:t>
            </w:r>
            <w:r>
              <w:rPr>
                <w:b w:val="false"/>
                <w:i w:val="false"/>
                <w:caps w:val="false"/>
                <w:smallCaps w:val="false"/>
                <w:sz w:val="20"/>
              </w:rPr>
              <w:t>Notice:</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spacing w:before="0" w:after="283"/>
              <w:ind w:left="0" w:right="0" w:hanging="0"/>
              <w:jc w:val="left"/>
              <w:rPr/>
            </w:pPr>
            <w:r>
              <w:rPr>
                <w:b w:val="false"/>
                <w:i w:val="false"/>
                <w:caps w:val="false"/>
                <w:smallCaps w:val="false"/>
                <w:spacing w:val="0"/>
              </w:rPr>
              <w:t>2350</w:t>
            </w:r>
            <w:r>
              <w:rPr>
                <w:caps w:val="false"/>
                <w:smallCaps w:val="false"/>
                <w:color w:val="000000"/>
                <w:spacing w:val="0"/>
              </w:rPr>
              <w:t> </w:t>
            </w:r>
            <w:r>
              <w:rPr>
                <w:b w:val="false"/>
                <w:i w:val="false"/>
                <w:caps w:val="false"/>
                <w:smallCaps w:val="false"/>
                <w:spacing w:val="0"/>
              </w:rPr>
              <w:t>Oakhill</w:t>
            </w:r>
            <w:r>
              <w:rPr>
                <w:caps w:val="false"/>
                <w:smallCaps w:val="false"/>
                <w:color w:val="000000"/>
                <w:spacing w:val="0"/>
              </w:rPr>
              <w:t> </w:t>
            </w:r>
            <w:r>
              <w:rPr>
                <w:b w:val="false"/>
                <w:i w:val="false"/>
                <w:caps w:val="false"/>
                <w:smallCaps w:val="false"/>
              </w:rPr>
              <w:t>Drive</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Salt Lake City, Utah 84121</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spacing w:before="0" w:after="283"/>
              <w:ind w:left="0" w:right="0" w:hanging="0"/>
              <w:jc w:val="left"/>
              <w:rPr>
                <w:sz w:val="20"/>
              </w:rPr>
            </w:pPr>
            <w:r>
              <w:rPr>
                <w:b w:val="false"/>
                <w:i w:val="false"/>
                <w:caps w:val="false"/>
                <w:smallCaps w:val="false"/>
                <w:spacing w:val="0"/>
                <w:sz w:val="20"/>
              </w:rPr>
              <w:t>Email:</w:t>
            </w:r>
            <w:r>
              <w:rPr>
                <w:caps w:val="false"/>
                <w:smallCaps w:val="false"/>
                <w:color w:val="000000"/>
                <w:spacing w:val="0"/>
                <w:sz w:val="20"/>
              </w:rPr>
              <w:t> </w:t>
            </w:r>
            <w:r>
              <w:rPr>
                <w:rFonts w:ascii="Times New Roman" w:hAnsi="Times New Roman"/>
                <w:color w:val="231F20"/>
                <w:sz w:val="20"/>
              </w:rPr>
              <w:t>dal.bagley@comcast.net</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tbl>
      <w:tblPr>
        <w:tblW w:w="3096" w:type="dxa"/>
        <w:jc w:val="left"/>
        <w:tblInd w:w="0" w:type="dxa"/>
        <w:tblLayout w:type="fixed"/>
        <w:tblCellMar>
          <w:top w:w="28" w:type="dxa"/>
          <w:left w:w="28" w:type="dxa"/>
          <w:bottom w:w="28" w:type="dxa"/>
          <w:right w:w="28" w:type="dxa"/>
        </w:tblCellMar>
      </w:tblPr>
      <w:tblGrid>
        <w:gridCol w:w="124"/>
        <w:gridCol w:w="680"/>
        <w:gridCol w:w="2116"/>
        <w:gridCol w:w="176"/>
      </w:tblGrid>
      <w:tr>
        <w:trPr/>
        <w:tc>
          <w:tcPr>
            <w:tcW w:w="124" w:type="dxa"/>
            <w:tcBorders/>
            <w:vAlign w:val="center"/>
          </w:tcPr>
          <w:p>
            <w:pPr>
              <w:pStyle w:val="TableContents"/>
              <w:bidi w:val="0"/>
              <w:spacing w:before="0" w:after="283"/>
              <w:jc w:val="left"/>
              <w:rPr/>
            </w:pPr>
            <w:r>
              <w:rPr/>
            </w:r>
          </w:p>
        </w:tc>
        <w:tc>
          <w:tcPr>
            <w:tcW w:w="2796" w:type="dxa"/>
            <w:gridSpan w:val="2"/>
            <w:tcBorders/>
            <w:vAlign w:val="center"/>
          </w:tcPr>
          <w:p>
            <w:pPr>
              <w:pStyle w:val="TableContents"/>
              <w:widowControl/>
              <w:bidi w:val="0"/>
              <w:spacing w:before="0" w:after="0"/>
              <w:ind w:left="0" w:right="0" w:hanging="0"/>
              <w:jc w:val="left"/>
              <w:rPr>
                <w:rFonts w:ascii="Times New Roman" w:hAnsi="Times New Roman"/>
                <w:b/>
                <w:i w:val="false"/>
                <w:caps w:val="false"/>
                <w:smallCaps w:val="false"/>
                <w:color w:val="231F20"/>
                <w:spacing w:val="-2"/>
                <w:sz w:val="20"/>
              </w:rPr>
            </w:pPr>
            <w:r>
              <w:rPr>
                <w:rFonts w:ascii="Times New Roman" w:hAnsi="Times New Roman"/>
                <w:b/>
                <w:i w:val="false"/>
                <w:caps w:val="false"/>
                <w:smallCaps w:val="false"/>
                <w:color w:val="231F20"/>
                <w:spacing w:val="-2"/>
                <w:sz w:val="20"/>
              </w:rPr>
              <w:t>Purchaser</w:t>
            </w:r>
          </w:p>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231F20"/>
                <w:spacing w:val="0"/>
                <w:sz w:val="20"/>
              </w:rPr>
              <w:t>FIRST</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231F20"/>
                <w:spacing w:val="0"/>
                <w:sz w:val="20"/>
              </w:rPr>
              <w:t>FINANCE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231F20"/>
                <w:spacing w:val="-4"/>
                <w:sz w:val="20"/>
              </w:rPr>
              <w:t>LTD.</w:t>
            </w:r>
          </w:p>
        </w:tc>
        <w:tc>
          <w:tcPr>
            <w:tcW w:w="176"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680" w:type="dxa"/>
            <w:tcBorders/>
            <w:vAlign w:val="center"/>
          </w:tcPr>
          <w:p>
            <w:pPr>
              <w:pStyle w:val="TableContents"/>
              <w:widowControl/>
              <w:bidi w:val="0"/>
              <w:spacing w:before="0" w:after="283"/>
              <w:ind w:left="0" w:right="0" w:hanging="0"/>
              <w:jc w:val="left"/>
              <w:rPr>
                <w:sz w:val="20"/>
              </w:rPr>
            </w:pPr>
            <w:r>
              <w:rPr>
                <w:b w:val="false"/>
                <w:i w:val="false"/>
                <w:caps w:val="false"/>
                <w:smallCaps w:val="false"/>
                <w:spacing w:val="0"/>
                <w:sz w:val="20"/>
              </w:rPr>
              <w:t>By: </w:t>
            </w:r>
            <w:r>
              <w:rPr>
                <w:b w:val="false"/>
                <w:i w:val="false"/>
                <w:caps w:val="false"/>
                <w:smallCaps w:val="false"/>
                <w:sz w:val="20"/>
              </w:rPr>
              <w:t>_</w:t>
            </w:r>
          </w:p>
        </w:tc>
        <w:tc>
          <w:tcPr>
            <w:tcW w:w="2116" w:type="dxa"/>
            <w:tcBorders>
              <w:bottom w:val="single" w:sz="8" w:space="0" w:color="000000"/>
            </w:tcBorders>
            <w:tcMar>
              <w:top w:w="0" w:type="dxa"/>
              <w:left w:w="0" w:type="dxa"/>
              <w:right w:w="0" w:type="dxa"/>
            </w:tcMar>
            <w:vAlign w:val="bottom"/>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Andrew</w:t>
            </w:r>
            <w:r>
              <w:rPr>
                <w:rFonts w:ascii="times new roman;times" w:hAnsi="times new roman;times"/>
                <w:color w:val="000000"/>
                <w:spacing w:val="0"/>
                <w:sz w:val="20"/>
              </w:rPr>
              <w:t> </w:t>
            </w:r>
            <w:r>
              <w:rPr>
                <w:rFonts w:ascii="times new roman;times" w:hAnsi="times new roman;times"/>
                <w:b w:val="false"/>
                <w:color w:val="000000"/>
                <w:spacing w:val="0"/>
                <w:sz w:val="20"/>
              </w:rPr>
              <w:t>A</w:t>
            </w:r>
            <w:r>
              <w:rPr>
                <w:rFonts w:ascii="times new roman;times" w:hAnsi="times new roman;times"/>
                <w:color w:val="000000"/>
                <w:sz w:val="20"/>
              </w:rPr>
              <w:t> </w:t>
            </w:r>
            <w:r>
              <w:rPr>
                <w:rFonts w:ascii="times new roman;times" w:hAnsi="times new roman;times"/>
                <w:b w:val="false"/>
                <w:color w:val="000000"/>
                <w:sz w:val="20"/>
              </w:rPr>
              <w:t>Hromyk</w:t>
            </w:r>
          </w:p>
        </w:tc>
        <w:tc>
          <w:tcPr>
            <w:tcW w:w="176"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680"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Name:</w:t>
            </w:r>
          </w:p>
        </w:tc>
        <w:tc>
          <w:tcPr>
            <w:tcW w:w="211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left"/>
              <w:rPr>
                <w:sz w:val="20"/>
              </w:rPr>
            </w:pPr>
            <w:r>
              <w:rPr>
                <w:rFonts w:ascii="times new roman;times" w:hAnsi="times new roman;times"/>
                <w:b w:val="false"/>
                <w:i w:val="false"/>
                <w:caps w:val="false"/>
                <w:smallCaps w:val="false"/>
                <w:color w:val="000000"/>
                <w:spacing w:val="0"/>
                <w:sz w:val="20"/>
              </w:rPr>
              <w:t>/s/ </w:t>
            </w:r>
            <w:r>
              <w:rPr>
                <w:rFonts w:ascii="times new roman;times" w:hAnsi="times new roman;times"/>
                <w:b w:val="false"/>
                <w:i w:val="false"/>
                <w:caps w:val="false"/>
                <w:smallCaps w:val="false"/>
                <w:color w:val="000000"/>
                <w:spacing w:val="0"/>
                <w:sz w:val="20"/>
              </w:rPr>
              <w:t>Andrew</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w:t>
            </w:r>
            <w:r>
              <w:rPr>
                <w:caps w:val="false"/>
                <w:smallCaps w:val="false"/>
                <w:color w:val="000000"/>
                <w:sz w:val="20"/>
              </w:rPr>
              <w:t> </w:t>
            </w:r>
            <w:r>
              <w:rPr>
                <w:rFonts w:ascii="times new roman;times" w:hAnsi="times new roman;times"/>
                <w:b w:val="false"/>
                <w:i w:val="false"/>
                <w:caps w:val="false"/>
                <w:smallCaps w:val="false"/>
                <w:color w:val="000000"/>
                <w:sz w:val="20"/>
              </w:rPr>
              <w:t>Hromyk</w:t>
            </w:r>
          </w:p>
        </w:tc>
        <w:tc>
          <w:tcPr>
            <w:tcW w:w="176"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680"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Title:</w:t>
            </w:r>
          </w:p>
        </w:tc>
        <w:tc>
          <w:tcPr>
            <w:tcW w:w="211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center"/>
              <w:rPr>
                <w:rFonts w:ascii="Arial MT" w:hAnsi="Arial MT"/>
                <w:b w:val="false"/>
                <w:i w:val="false"/>
                <w:caps w:val="false"/>
                <w:smallCaps w:val="false"/>
                <w:color w:val="000000"/>
                <w:spacing w:val="0"/>
                <w:sz w:val="20"/>
              </w:rPr>
            </w:pPr>
            <w:r>
              <w:rPr>
                <w:rFonts w:ascii="Arial MT" w:hAnsi="Arial MT"/>
                <w:b w:val="false"/>
                <w:i w:val="false"/>
                <w:caps w:val="false"/>
                <w:smallCaps w:val="false"/>
                <w:color w:val="000000"/>
                <w:spacing w:val="0"/>
                <w:sz w:val="20"/>
              </w:rPr>
              <w:t>Director</w:t>
            </w:r>
          </w:p>
        </w:tc>
        <w:tc>
          <w:tcPr>
            <w:tcW w:w="176"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680" w:type="dxa"/>
            <w:tcBorders/>
            <w:vAlign w:val="center"/>
          </w:tcPr>
          <w:p>
            <w:pPr>
              <w:pStyle w:val="TableContents"/>
              <w:bidi w:val="0"/>
              <w:spacing w:before="0" w:after="283"/>
              <w:jc w:val="left"/>
              <w:rPr/>
            </w:pPr>
            <w:r>
              <w:rPr/>
            </w:r>
          </w:p>
        </w:tc>
        <w:tc>
          <w:tcPr>
            <w:tcW w:w="2116" w:type="dxa"/>
            <w:tcBorders/>
            <w:vAlign w:val="center"/>
          </w:tcPr>
          <w:p>
            <w:pPr>
              <w:pStyle w:val="TableContents"/>
              <w:bidi w:val="0"/>
              <w:spacing w:before="0" w:after="283"/>
              <w:jc w:val="left"/>
              <w:rPr/>
            </w:pPr>
            <w:r>
              <w:rPr/>
            </w:r>
          </w:p>
        </w:tc>
        <w:tc>
          <w:tcPr>
            <w:tcW w:w="176"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2972" w:type="dxa"/>
            <w:gridSpan w:val="3"/>
            <w:tcBorders/>
            <w:vAlign w:val="center"/>
          </w:tcPr>
          <w:p>
            <w:pPr>
              <w:pStyle w:val="TableContents"/>
              <w:widowControl/>
              <w:bidi w:val="0"/>
              <w:spacing w:before="0" w:after="283"/>
              <w:ind w:left="0" w:right="0" w:hanging="0"/>
              <w:jc w:val="left"/>
              <w:rPr>
                <w:sz w:val="20"/>
              </w:rPr>
            </w:pPr>
            <w:r>
              <w:rPr>
                <w:b w:val="false"/>
                <w:i w:val="false"/>
                <w:caps w:val="false"/>
                <w:smallCaps w:val="false"/>
                <w:spacing w:val="0"/>
                <w:sz w:val="20"/>
              </w:rPr>
              <w:t>Address</w:t>
            </w:r>
            <w:r>
              <w:rPr>
                <w:caps w:val="false"/>
                <w:smallCaps w:val="false"/>
                <w:color w:val="000000"/>
                <w:spacing w:val="0"/>
                <w:sz w:val="20"/>
              </w:rPr>
              <w:t> </w:t>
            </w:r>
            <w:r>
              <w:rPr>
                <w:b w:val="false"/>
                <w:i w:val="false"/>
                <w:caps w:val="false"/>
                <w:smallCaps w:val="false"/>
                <w:spacing w:val="0"/>
                <w:sz w:val="20"/>
              </w:rPr>
              <w:t>for</w:t>
            </w:r>
            <w:r>
              <w:rPr>
                <w:caps w:val="false"/>
                <w:smallCaps w:val="false"/>
                <w:color w:val="000000"/>
                <w:spacing w:val="0"/>
                <w:sz w:val="20"/>
              </w:rPr>
              <w:t> </w:t>
            </w:r>
            <w:r>
              <w:rPr>
                <w:b w:val="false"/>
                <w:i w:val="false"/>
                <w:caps w:val="false"/>
                <w:smallCaps w:val="false"/>
                <w:sz w:val="20"/>
              </w:rPr>
              <w:t>Notice:</w:t>
            </w:r>
          </w:p>
        </w:tc>
      </w:tr>
      <w:tr>
        <w:trPr/>
        <w:tc>
          <w:tcPr>
            <w:tcW w:w="124" w:type="dxa"/>
            <w:tcBorders/>
            <w:vAlign w:val="center"/>
          </w:tcPr>
          <w:p>
            <w:pPr>
              <w:pStyle w:val="TableContents"/>
              <w:bidi w:val="0"/>
              <w:spacing w:before="0" w:after="283"/>
              <w:jc w:val="left"/>
              <w:rPr/>
            </w:pPr>
            <w:r>
              <w:rPr/>
            </w:r>
          </w:p>
        </w:tc>
        <w:tc>
          <w:tcPr>
            <w:tcW w:w="2972" w:type="dxa"/>
            <w:gridSpan w:val="3"/>
            <w:tcBorders/>
            <w:vAlign w:val="center"/>
          </w:tcPr>
          <w:p>
            <w:pPr>
              <w:pStyle w:val="TableContents"/>
              <w:widowControl/>
              <w:bidi w:val="0"/>
              <w:spacing w:before="0" w:after="283"/>
              <w:ind w:left="0" w:right="0" w:hanging="0"/>
              <w:jc w:val="left"/>
              <w:rPr>
                <w:sz w:val="20"/>
              </w:rPr>
            </w:pPr>
            <w:r>
              <w:rPr>
                <w:rFonts w:ascii="Times New Roman" w:hAnsi="Times New Roman"/>
                <w:b w:val="false"/>
                <w:i w:val="false"/>
                <w:caps w:val="false"/>
                <w:smallCaps w:val="false"/>
                <w:color w:val="231F20"/>
                <w:spacing w:val="0"/>
                <w:sz w:val="20"/>
              </w:rPr>
              <w:t>520 Newport Center Dr </w:t>
            </w:r>
            <w:r>
              <w:rPr>
                <w:sz w:val="20"/>
              </w:rPr>
              <w:t>Ste</w:t>
            </w:r>
            <w:r>
              <w:rPr>
                <w:caps w:val="false"/>
                <w:smallCaps w:val="false"/>
                <w:color w:val="231F20"/>
                <w:spacing w:val="0"/>
                <w:sz w:val="20"/>
              </w:rPr>
              <w:t> </w:t>
            </w:r>
            <w:r>
              <w:rPr>
                <w:rFonts w:ascii="Times New Roman" w:hAnsi="Times New Roman"/>
                <w:b w:val="false"/>
                <w:i w:val="false"/>
                <w:caps w:val="false"/>
                <w:smallCaps w:val="false"/>
                <w:color w:val="231F20"/>
                <w:spacing w:val="0"/>
                <w:sz w:val="20"/>
              </w:rPr>
              <w:t>650 </w:t>
            </w:r>
          </w:p>
        </w:tc>
      </w:tr>
      <w:tr>
        <w:trPr/>
        <w:tc>
          <w:tcPr>
            <w:tcW w:w="124" w:type="dxa"/>
            <w:tcBorders/>
            <w:vAlign w:val="center"/>
          </w:tcPr>
          <w:p>
            <w:pPr>
              <w:pStyle w:val="TableContents"/>
              <w:bidi w:val="0"/>
              <w:spacing w:before="0" w:after="283"/>
              <w:jc w:val="left"/>
              <w:rPr/>
            </w:pPr>
            <w:r>
              <w:rPr/>
            </w:r>
          </w:p>
        </w:tc>
        <w:tc>
          <w:tcPr>
            <w:tcW w:w="2972" w:type="dxa"/>
            <w:gridSpan w:val="3"/>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Newport Beach, CA, 92660-7041</w:t>
            </w:r>
          </w:p>
        </w:tc>
      </w:tr>
      <w:tr>
        <w:trPr/>
        <w:tc>
          <w:tcPr>
            <w:tcW w:w="124" w:type="dxa"/>
            <w:tcBorders/>
            <w:vAlign w:val="center"/>
          </w:tcPr>
          <w:p>
            <w:pPr>
              <w:pStyle w:val="TableContents"/>
              <w:bidi w:val="0"/>
              <w:spacing w:before="0" w:after="283"/>
              <w:jc w:val="left"/>
              <w:rPr/>
            </w:pPr>
            <w:r>
              <w:rPr/>
            </w:r>
          </w:p>
        </w:tc>
        <w:tc>
          <w:tcPr>
            <w:tcW w:w="2972" w:type="dxa"/>
            <w:gridSpan w:val="3"/>
            <w:tcBorders/>
            <w:vAlign w:val="center"/>
          </w:tcPr>
          <w:p>
            <w:pPr>
              <w:pStyle w:val="TableContents"/>
              <w:widowControl/>
              <w:bidi w:val="0"/>
              <w:spacing w:before="0" w:after="283"/>
              <w:ind w:left="0" w:right="0" w:hanging="0"/>
              <w:jc w:val="left"/>
              <w:rPr>
                <w:sz w:val="20"/>
              </w:rPr>
            </w:pPr>
            <w:r>
              <w:rPr>
                <w:b w:val="false"/>
                <w:i w:val="false"/>
                <w:caps w:val="false"/>
                <w:smallCaps w:val="false"/>
                <w:spacing w:val="0"/>
                <w:sz w:val="20"/>
              </w:rPr>
              <w:t>Email:</w:t>
            </w:r>
            <w:r>
              <w:rPr>
                <w:caps w:val="false"/>
                <w:smallCaps w:val="false"/>
                <w:color w:val="000000"/>
                <w:spacing w:val="0"/>
                <w:sz w:val="20"/>
              </w:rPr>
              <w:t> </w:t>
            </w:r>
            <w:r>
              <w:rPr>
                <w:rFonts w:ascii="Times New Roman" w:hAnsi="Times New Roman"/>
                <w:color w:val="3953A4"/>
                <w:sz w:val="20"/>
                <w:u w:val="single"/>
              </w:rPr>
              <w:t>ahromyk@firstfinance.com</w:t>
            </w:r>
          </w:p>
        </w:tc>
      </w:tr>
    </w:tbl>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charset w:val="01"/>
    <w:family w:val="auto"/>
    <w:pitch w:val="default"/>
  </w:font>
  <w:font w:name="Arial 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7606</Words>
  <Characters>40141</Characters>
  <CharactersWithSpaces>47598</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