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845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845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BAGLEY EDWARD D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2350 OAK HILL LANE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UT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14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06/08/2023</w:t>
            </w: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06/08/2023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30,000</w:t>
            </w: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10,216,917</w:t>
            </w:r>
          </w:p>
        </w:tc>
        <w:tc>
          <w:tcPr>
            <w:tcW w:w="9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06/08/2023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2,410</w:t>
            </w: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0.99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10,219,327</w:t>
            </w:r>
          </w:p>
        </w:tc>
        <w:tc>
          <w:tcPr>
            <w:tcW w:w="9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06/09/2023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90,000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0.945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10,309,327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06/12/2023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2,099</w:t>
            </w: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0.9391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10,311,426</w:t>
            </w:r>
          </w:p>
        </w:tc>
        <w:tc>
          <w:tcPr>
            <w:tcW w:w="9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jc w:val="center"/>
              <w:ind w:lef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9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19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 w:right="180" w:firstLine="9"/>
        <w:spacing w:after="0" w:line="318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$0.90 to $0.99. The price reported above reflects the weighted average purchase price. The reporting person hereby undertakes to provide upon request to the SEC staff, the issuer or a security holder of the issuer full information regarding the number of shares and prices at which the transactions were effected.</w:t>
      </w: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080" w:type="dxa"/>
            <w:vAlign w:val="bottom"/>
            <w:gridSpan w:val="2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Edward D. Bagley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06/12/2023</w:t>
            </w: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2023-06-12T17:51:18Z</dcterms:created>
  <dcterms:modified xsi:type="dcterms:W3CDTF">2023-06-12T17:51:18Z</dcterms:modified>
</cp:coreProperties>
</file>