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BAGLEY EDWARD D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CLEARONE INC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2350 OAK HILL LANE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05/26/2020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05/26/2020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10,300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1.75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7,435,620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05/27/2020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3,100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1.7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7,438,720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-3093720</wp:posOffset>
            </wp:positionV>
            <wp:extent cx="7031355" cy="31394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139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Edward Dallin Bagley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05/28/2020</w:t>
            </w:r>
          </w:p>
        </w:tc>
      </w:tr>
      <w:tr>
        <w:trPr>
          <w:trHeight w:val="20"/>
        </w:trPr>
        <w:tc>
          <w:tcPr>
            <w:tcW w:w="1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0897911" TargetMode="External"/><Relationship Id="rId14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2020-05-28T19:03:33Z</dcterms:created>
  <dcterms:modified xsi:type="dcterms:W3CDTF">2020-05-28T19:03:33Z</dcterms:modified>
</cp:coreProperties>
</file>