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373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BAGLEY EDWARD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2350 OAK HILL LANE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CLEARONE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CLRO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12/11/2023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14,171</w:t>
            </w: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0.8088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10,565,386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11,582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0.805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10,576,968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4,019</w:t>
            </w: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0.81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10,580,987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1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$0.80 to $0.81. The price reported above reflects the average purchase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Form 4 is being amended to reflect that the number of share purchased on November 14, 2023 was 30,091 and not 300,091 as erroneously reported in the original Form 4.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Edward D. Bagley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12/13/2023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2023-12-13T18:08:25Z</dcterms:created>
  <dcterms:modified xsi:type="dcterms:W3CDTF">2023-12-13T18:08:25Z</dcterms:modified>
</cp:coreProperties>
</file>